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>1. Do inanimate objects consume food?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Do inanimate objects possess legs?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We can distinguish many things by their: (a) Size (b) Height (c) Colors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What color is a ripe banana? (a) Green (b) White (c) Yellow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 What is the color of a ripe tomato? (a) Yellow (b) Red (c) Green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6. How many colors are in the Nigerian flag? (a) 2 (b) 3 (c) 4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7. How many colors does a traffic light have? (a) 6 (b) 2 (c) 3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8. What does the red light on a traffic signal indicate? (a) Go (b) Get Ready (c) Stop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9. What does a green traffic light signify? (a) Go (b) Stop (c) Get Ready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10. Is a hibiscus flower classified as a plant?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11. Things that exhibit growth, consumption, and movement are known as: (a) Living things (b) Non-living things (c) All of the above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12. How many categories of living things are there? (a) 2 (b) 4 (c) 6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13. Which of these are living things? (a) Plants and stones (b) Plants and animals (c) Sand and animals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14. Identify a living thing commonly found in a home (a) Plate (b) Chair (c) Dog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15. Which of the following is not a living thing? (a) Boy (b) Cat (c) Money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16. Which of these is a plant? (a) Stick (b) Maize plant (c) Lion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17. Which of these is classified as an animal? (a) Mango (b) Moon (c) Goat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18. What kind of objects lack the characteristics of living things? (a) Living things (b) Cow (c) Non-living things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19. Can non-living things exhibit growth?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20. All of the following are non-living things except: (a) Cup (b) Plate (c) Rat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1. The red traffic light signifies 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A green traffic light indicates 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Entities possessing life are called 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Entities lacking life are referred to as 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Provide an example of a plant _____________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1. Define a living organism in detail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Provide a comprehensive definition of a non-living entity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Give two distinct instances of living organisms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Provide two separate illustrations of non-living things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Name two different colors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