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 xml:space="preserve">1. In the Bible, the completion of the wheat harvest is marked by an agricultural feast known as (a) Wheat Festival (b) Pentecost (c) End of Harvest  </w:t>
      </w:r>
    </w:p>
    <w:p>
      <w:pPr>
        <w:pStyle w:val="Normal"/>
        <w:spacing w:before="0" w:after="9"/>
        <w:rPr/>
      </w:pPr>
      <w:r>
        <w:rPr/>
        <w:t xml:space="preserve">2. Before ascending to heaven, Jesus promised to send the (a) Holy Spirit (b) Rain (c) Fire  </w:t>
      </w:r>
    </w:p>
    <w:p>
      <w:pPr>
        <w:pStyle w:val="Normal"/>
        <w:spacing w:before="0" w:after="9"/>
        <w:rPr/>
      </w:pPr>
      <w:r>
        <w:rPr/>
        <w:t xml:space="preserve">3. After Jesus' resurrection and ascension, the disciples gathered in the (a) Mountain (b) Upper room (c) Church  </w:t>
      </w:r>
    </w:p>
    <w:p>
      <w:pPr>
        <w:pStyle w:val="Normal"/>
        <w:spacing w:before="0" w:after="9"/>
        <w:rPr/>
      </w:pPr>
      <w:r>
        <w:rPr/>
        <w:t xml:space="preserve">4. According to the Bible, those who worship God must worship Him in (a) Spirit (b) Church (c) Both  </w:t>
      </w:r>
    </w:p>
    <w:p>
      <w:pPr>
        <w:pStyle w:val="Normal"/>
        <w:spacing w:before="0" w:after="9"/>
        <w:rPr/>
      </w:pPr>
      <w:r>
        <w:rPr/>
        <w:t xml:space="preserve">5. The Holy Spirit is the (a) First (b) Second (c) Third person of the Trinity  </w:t>
      </w:r>
    </w:p>
    <w:p>
      <w:pPr>
        <w:pStyle w:val="Normal"/>
        <w:spacing w:before="0" w:after="9"/>
        <w:rPr/>
      </w:pPr>
      <w:r>
        <w:rPr/>
        <w:t xml:space="preserve">6. Christ said the Holy Spirit would (a) teach (b) travel (c) study  </w:t>
      </w:r>
    </w:p>
    <w:p>
      <w:pPr>
        <w:pStyle w:val="Normal"/>
        <w:spacing w:before="0" w:after="9"/>
        <w:rPr/>
      </w:pPr>
      <w:r>
        <w:rPr/>
        <w:t xml:space="preserve">7. The Holy Spirit instructed Philip to go to the (a) Desert (b) River (c) Church road  </w:t>
      </w:r>
    </w:p>
    <w:p>
      <w:pPr>
        <w:pStyle w:val="Normal"/>
        <w:spacing w:before="0" w:after="9"/>
        <w:rPr/>
      </w:pPr>
      <w:r>
        <w:rPr/>
        <w:t xml:space="preserve">8. Philip encountered an (a) Ethiopian (b) European (c) Eastern official reading Isaiah  </w:t>
      </w:r>
    </w:p>
    <w:p>
      <w:pPr>
        <w:pStyle w:val="Normal"/>
        <w:spacing w:before="0" w:after="9"/>
        <w:rPr/>
      </w:pPr>
      <w:r>
        <w:rPr/>
        <w:t xml:space="preserve">9. The Holy Spirit told Philip to (a) Pray (b) Go to the source (c) Move near the chariot  </w:t>
      </w:r>
    </w:p>
    <w:p>
      <w:pPr>
        <w:pStyle w:val="Normal"/>
        <w:spacing w:before="0" w:after="9"/>
        <w:rPr/>
      </w:pPr>
      <w:r>
        <w:rPr/>
        <w:t xml:space="preserve">10. When the disciples received the Holy Spirit and spoke in tongues, the Jews thought they were (a) ready (b) Jews (c) Drunk  </w:t>
      </w:r>
    </w:p>
    <w:p>
      <w:pPr>
        <w:pStyle w:val="Normal"/>
        <w:spacing w:before="0" w:after="9"/>
        <w:rPr/>
      </w:pPr>
      <w:r>
        <w:rPr/>
        <w:t xml:space="preserve">11. On the day of Pentecost, the sound that filled the house was compared to (a) A gentle breeze (b) A mighty rushing wind (c) A loud trumpet  </w:t>
      </w:r>
    </w:p>
    <w:p>
      <w:pPr>
        <w:pStyle w:val="Normal"/>
        <w:spacing w:before="0" w:after="9"/>
        <w:rPr/>
      </w:pPr>
      <w:r>
        <w:rPr/>
        <w:t xml:space="preserve">12. The visible sign of the Holy Spirit’s arrival on Pentecost was (a) Tongues of fire (b) A bright light (c) A cloud of smoke  </w:t>
      </w:r>
    </w:p>
    <w:p>
      <w:pPr>
        <w:pStyle w:val="Normal"/>
        <w:spacing w:before="0" w:after="9"/>
        <w:rPr/>
      </w:pPr>
      <w:r>
        <w:rPr/>
        <w:t xml:space="preserve">13. The disciples spoke in (a) A secret code (b) Other tongues (c) Silent whispers on the day of Pentecost  </w:t>
      </w:r>
    </w:p>
    <w:p>
      <w:pPr>
        <w:pStyle w:val="Normal"/>
        <w:spacing w:before="0" w:after="9"/>
        <w:rPr/>
      </w:pPr>
      <w:r>
        <w:rPr/>
        <w:t xml:space="preserve">14. The crowd on Pentecost included devout men from (a) Every nation under heaven (b) Only Jerusalem (c) Galilee alone  </w:t>
      </w:r>
    </w:p>
    <w:p>
      <w:pPr>
        <w:pStyle w:val="Normal"/>
        <w:spacing w:before="0" w:after="9"/>
        <w:rPr/>
      </w:pPr>
      <w:r>
        <w:rPr/>
        <w:t xml:space="preserve">15. The Jews accused the disciples of being filled with (a) Anger (b) New wine (c) Fear instead of the Holy Spirit  </w:t>
      </w:r>
    </w:p>
    <w:p>
      <w:pPr>
        <w:pStyle w:val="Normal"/>
        <w:spacing w:before="0" w:after="9"/>
        <w:rPr/>
      </w:pPr>
      <w:r>
        <w:rPr/>
        <w:t xml:space="preserve">16. Peter addressed the crowd by quoting the prophet (a) Isaiah (b) Joel (c) Jeremiah on Pentecost  </w:t>
      </w:r>
    </w:p>
    <w:p>
      <w:pPr>
        <w:pStyle w:val="Normal"/>
        <w:spacing w:before="0" w:after="9"/>
        <w:rPr/>
      </w:pPr>
      <w:r>
        <w:rPr/>
        <w:t xml:space="preserve">17. According to Peter’s sermon, God would pour out His Spirit on (a) Only the priests (b) All flesh (c) The apostles alone  </w:t>
      </w:r>
    </w:p>
    <w:p>
      <w:pPr>
        <w:pStyle w:val="Normal"/>
        <w:spacing w:before="0" w:after="9"/>
        <w:rPr/>
      </w:pPr>
      <w:r>
        <w:rPr/>
        <w:t xml:space="preserve">18. The spiritual significance of Pentecost includes the (a) Birth (b) Decline (c) Division of the church  </w:t>
      </w:r>
    </w:p>
    <w:p>
      <w:pPr>
        <w:pStyle w:val="Normal"/>
        <w:spacing w:before="0" w:after="9"/>
        <w:rPr/>
      </w:pPr>
      <w:r>
        <w:rPr/>
        <w:t xml:space="preserve">19. The event of Pentecost fulfilled a promise made by (a) Moses (b) Jesus (c) David  </w:t>
      </w:r>
    </w:p>
    <w:p>
      <w:pPr>
        <w:pStyle w:val="Normal"/>
        <w:spacing w:before="0" w:after="9"/>
        <w:rPr/>
      </w:pPr>
      <w:r>
        <w:rPr/>
        <w:t xml:space="preserve">20. The early Christians were influenced to devote themselves to (a) Wealth accumulation (b) The apostles’ teaching (c) Political power after Pentecost  </w:t>
      </w:r>
    </w:p>
    <w:p>
      <w:pPr>
        <w:pStyle w:val="Normal"/>
        <w:spacing w:before="0" w:after="9"/>
        <w:rPr/>
      </w:pPr>
      <w:r>
        <w:rPr/>
        <w:t xml:space="preserve">21. The immediate result of Peter’s sermon on Pentecost was that (a) About 3,000 (b) About 500 (c) About 12 people were baptized  </w:t>
      </w:r>
    </w:p>
    <w:p>
      <w:pPr>
        <w:pStyle w:val="Normal"/>
        <w:spacing w:before="0" w:after="9"/>
        <w:rPr/>
      </w:pPr>
      <w:r>
        <w:rPr/>
        <w:t xml:space="preserve">22. The early Christians in Acts 2 sold their possessions to help (a) The Roman government (b) Those in need (c) Their families only  </w:t>
      </w:r>
    </w:p>
    <w:p>
      <w:pPr>
        <w:pStyle w:val="Normal"/>
        <w:spacing w:before="0" w:after="9"/>
        <w:rPr/>
      </w:pPr>
      <w:r>
        <w:rPr/>
        <w:t xml:space="preserve">23. After Pentecost, the early Christians met together in (a) The temple courts (b) Secret caves (c) The marketplace  </w:t>
      </w:r>
    </w:p>
    <w:p>
      <w:pPr>
        <w:pStyle w:val="Normal"/>
        <w:spacing w:before="0" w:after="9"/>
        <w:rPr/>
      </w:pPr>
      <w:r>
        <w:rPr/>
        <w:t xml:space="preserve">24. The influence of Pentecost on the early Christians included a sense of (a) Isolation (b) Awe (c) Rebellion  </w:t>
      </w:r>
    </w:p>
    <w:p>
      <w:pPr>
        <w:pStyle w:val="Normal"/>
        <w:spacing w:before="0" w:after="9"/>
        <w:rPr/>
      </w:pPr>
      <w:r>
        <w:rPr/>
        <w:t xml:space="preserve">25. Philip was directed by the Holy Spirit to meet the Ethiopian Eunuch on a road leading from (a) Jerusalem to Gaza (b) Samaria to Jericho (c) Nazareth to Bethlehem  </w:t>
      </w:r>
    </w:p>
    <w:p>
      <w:pPr>
        <w:pStyle w:val="Normal"/>
        <w:spacing w:before="0" w:after="9"/>
        <w:rPr/>
      </w:pPr>
      <w:r>
        <w:rPr/>
        <w:t xml:space="preserve">26. The Ethiopian Eunuch was reading from the book of (a) Psalms (b) Isaiah (c) Genesis when Philip met him  </w:t>
      </w:r>
    </w:p>
    <w:p>
      <w:pPr>
        <w:pStyle w:val="Normal"/>
        <w:spacing w:before="0" w:after="9"/>
        <w:rPr/>
      </w:pPr>
      <w:r>
        <w:rPr/>
        <w:t xml:space="preserve">27. The Ethiopian Eunuch asked Philip to explain a passage about (a) The suffering servant (b) The creation of the world (c) The Ten Commandments  </w:t>
      </w:r>
    </w:p>
    <w:p>
      <w:pPr>
        <w:pStyle w:val="Normal"/>
        <w:spacing w:before="0" w:after="9"/>
        <w:rPr/>
      </w:pPr>
      <w:r>
        <w:rPr/>
        <w:t xml:space="preserve">28. Philip preached (a) Moses (b) Jesus (c) John the Baptist to the Ethiopian Eunuch after explaining the scripture  </w:t>
      </w:r>
    </w:p>
    <w:p>
      <w:pPr>
        <w:pStyle w:val="Normal"/>
        <w:spacing w:before="0" w:after="9"/>
        <w:rPr/>
      </w:pPr>
      <w:r>
        <w:rPr/>
        <w:t xml:space="preserve">29. The Ethiopian Eunuch requested (a) Food (b) Baptism (c) A blessing after hearing Philip’s message  </w:t>
      </w:r>
    </w:p>
    <w:p>
      <w:pPr>
        <w:pStyle w:val="Normal"/>
        <w:spacing w:before="0" w:after="9"/>
        <w:rPr/>
      </w:pPr>
      <w:r>
        <w:rPr/>
        <w:t xml:space="preserve">30. After baptizing the Eunuch, Philip was (a) Taken away (b) Left behind (c) Instructed to stay by the Holy Spirit  </w:t>
      </w:r>
    </w:p>
    <w:p>
      <w:pPr>
        <w:pStyle w:val="Normal"/>
        <w:spacing w:before="0" w:after="9"/>
        <w:rPr/>
      </w:pPr>
      <w:r>
        <w:rPr/>
        <w:t xml:space="preserve">31. The truth guided by the Holy Spirit reflects the (a) Mystery (b) Character (c) Silence of God  </w:t>
      </w:r>
    </w:p>
    <w:p>
      <w:pPr>
        <w:pStyle w:val="Normal"/>
        <w:spacing w:before="0" w:after="9"/>
        <w:rPr/>
      </w:pPr>
      <w:r>
        <w:rPr/>
        <w:t xml:space="preserve">32. The Holy Spirit’s guidance aligns with God’s (a) Will (b) Anger (c) Distance for our lives  </w:t>
      </w:r>
    </w:p>
    <w:p>
      <w:pPr>
        <w:pStyle w:val="Normal"/>
        <w:spacing w:before="0" w:after="9"/>
        <w:rPr/>
      </w:pPr>
      <w:r>
        <w:rPr/>
        <w:t xml:space="preserve">33. The glory of God is revealed through the (a) Power (b) Absence (c) Confusion of the Holy Spirit in us  </w:t>
      </w:r>
    </w:p>
    <w:p>
      <w:pPr>
        <w:pStyle w:val="Normal"/>
        <w:spacing w:before="0" w:after="9"/>
        <w:rPr/>
      </w:pPr>
      <w:r>
        <w:rPr/>
        <w:t xml:space="preserve">34. The mind of God is made known to believers through the (a) Holy Spirit (b) Human wisdom (c) Religious rituals  </w:t>
      </w:r>
    </w:p>
    <w:p>
      <w:pPr>
        <w:pStyle w:val="Normal"/>
        <w:spacing w:before="0" w:after="9"/>
        <w:rPr/>
      </w:pPr>
      <w:r>
        <w:rPr/>
        <w:t xml:space="preserve">35. On Pentecost, the disciples were gathered in (a) The upper room (b) The synagogue (c) The fields when the Holy Spirit came  </w:t>
      </w:r>
    </w:p>
    <w:p>
      <w:pPr>
        <w:pStyle w:val="Normal"/>
        <w:spacing w:before="0" w:after="9"/>
        <w:rPr/>
      </w:pPr>
      <w:r>
        <w:rPr/>
        <w:t xml:space="preserve">36. Peter declared that the events of Pentecost were a fulfillment of God’s promise to (a) Restore Israel’s kingdom (b) Pour out His Spirit (c) End the world  </w:t>
      </w:r>
    </w:p>
    <w:p>
      <w:pPr>
        <w:pStyle w:val="Normal"/>
        <w:spacing w:before="0" w:after="9"/>
        <w:rPr/>
      </w:pPr>
      <w:r>
        <w:rPr/>
        <w:t xml:space="preserve">37. The early Christians experienced (a) Fearful hiding (b) Gladness and generosity (c) Division and strife as a result of the Holy Spirit’s presence  </w:t>
      </w:r>
    </w:p>
    <w:p>
      <w:pPr>
        <w:pStyle w:val="Normal"/>
        <w:spacing w:before="0" w:after="9"/>
        <w:rPr/>
      </w:pPr>
      <w:r>
        <w:rPr/>
        <w:t xml:space="preserve">38. The spiritual significance of Pentecost includes the empowerment to (a) Accumulate wealth (b) Witness for Christ (c) Avoid suffering  </w:t>
      </w:r>
    </w:p>
    <w:p>
      <w:pPr>
        <w:pStyle w:val="Normal"/>
        <w:spacing w:before="0" w:after="9"/>
        <w:rPr/>
      </w:pPr>
      <w:r>
        <w:rPr/>
        <w:t xml:space="preserve">39. The Ethiopian Eunuch was an official under (a) Queen Candace (b) King Herod (c) Emperor Caesar  </w:t>
      </w:r>
    </w:p>
    <w:p>
      <w:pPr>
        <w:pStyle w:val="Normal"/>
        <w:spacing w:before="0" w:after="9"/>
        <w:rPr/>
      </w:pPr>
      <w:r>
        <w:rPr/>
        <w:t xml:space="preserve">40. Philip began his explanation to the Eunuch with the (a) Law of Moses (b) Scripture passage (c) Prophecy of Daniel he was reading  </w:t>
      </w:r>
    </w:p>
    <w:p>
      <w:pPr>
        <w:pStyle w:val="Normal"/>
        <w:spacing w:before="0" w:after="9"/>
        <w:rPr/>
      </w:pPr>
      <w:r>
        <w:rPr/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 xml:space="preserve">Section B  </w:t>
      </w:r>
    </w:p>
    <w:p>
      <w:pPr>
        <w:pStyle w:val="Normal"/>
        <w:spacing w:before="0" w:after="9"/>
        <w:rPr/>
      </w:pPr>
      <w:r>
        <w:rPr/>
        <w:t>1. After the Holy Spirit descended, the diciples spoke in ________________________</w:t>
      </w:r>
    </w:p>
    <w:p>
      <w:pPr>
        <w:pStyle w:val="Normal"/>
        <w:spacing w:before="0" w:after="9"/>
        <w:rPr/>
      </w:pPr>
      <w:r>
        <w:rPr/>
        <w:t>2. The crowd on Pentecost day came from ___________________________________</w:t>
      </w:r>
    </w:p>
    <w:p>
      <w:pPr>
        <w:pStyle w:val="Normal"/>
        <w:spacing w:before="0" w:after="9"/>
        <w:rPr/>
      </w:pPr>
      <w:r>
        <w:rPr/>
        <w:t>3. People will see God in us through our _________________________________</w:t>
      </w:r>
    </w:p>
    <w:p>
      <w:pPr>
        <w:pStyle w:val="Normal"/>
        <w:spacing w:before="0" w:after="9"/>
        <w:rPr/>
      </w:pPr>
      <w:r>
        <w:rPr/>
        <w:t xml:space="preserve">4. </w:t>
      </w:r>
      <w:r>
        <w:rPr/>
        <w:t>According to Acts 2, speaking in tongues is speaking ___________________ language.</w:t>
      </w:r>
    </w:p>
    <w:p>
      <w:pPr>
        <w:pStyle w:val="Normal"/>
        <w:spacing w:before="0" w:after="9"/>
        <w:rPr/>
      </w:pPr>
      <w:r>
        <w:rPr/>
        <w:t>5. The Ethiopian Eunuch rode in a ______________________________________</w:t>
      </w:r>
    </w:p>
    <w:p>
      <w:pPr>
        <w:pStyle w:val="Normal"/>
        <w:spacing w:before="0" w:after="9"/>
        <w:rPr/>
      </w:pPr>
      <w:r>
        <w:rPr/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 xml:space="preserve">Section </w:t>
      </w:r>
      <w:r>
        <w:rPr>
          <w:b/>
          <w:bCs/>
        </w:rPr>
        <w:t>C</w:t>
      </w:r>
    </w:p>
    <w:p>
      <w:pPr>
        <w:pStyle w:val="Normal"/>
        <w:spacing w:before="0" w:after="9"/>
        <w:rPr/>
      </w:pPr>
      <w:r>
        <w:rPr/>
        <w:t>1. Explain the meaning of Pentecost</w:t>
      </w:r>
    </w:p>
    <w:p>
      <w:pPr>
        <w:pStyle w:val="Normal"/>
        <w:spacing w:before="0" w:after="9"/>
        <w:rPr/>
      </w:pPr>
      <w:r>
        <w:rPr/>
        <w:t>2. Describe the events that took place on the day of Pentecost</w:t>
      </w:r>
    </w:p>
    <w:p>
      <w:pPr>
        <w:pStyle w:val="Normal"/>
        <w:spacing w:before="0" w:after="9"/>
        <w:rPr/>
      </w:pPr>
      <w:r>
        <w:rPr/>
        <w:t xml:space="preserve">3. List three spiritual significances of </w:t>
      </w:r>
      <w:r>
        <w:rPr/>
        <w:t xml:space="preserve">the </w:t>
      </w:r>
      <w:r>
        <w:rPr/>
        <w:t>Pentecost</w:t>
      </w:r>
    </w:p>
    <w:p>
      <w:pPr>
        <w:pStyle w:val="Normal"/>
        <w:spacing w:before="0" w:after="9"/>
        <w:rPr/>
      </w:pPr>
      <w:r>
        <w:rPr/>
        <w:t>4. State four ways the Holy Spirit influences our daily lives</w:t>
      </w:r>
    </w:p>
    <w:p>
      <w:pPr>
        <w:pStyle w:val="Normal"/>
        <w:spacing w:before="0" w:after="9"/>
        <w:rPr/>
      </w:pPr>
      <w:r>
        <w:rPr/>
        <w:t xml:space="preserve">5. </w:t>
      </w:r>
      <w:r>
        <w:rPr/>
        <w:t>List two significant ways</w:t>
      </w:r>
      <w:r>
        <w:rPr/>
        <w:t xml:space="preserve"> the events of Pentecost in Acts Chapter 2 influenced the behavior and community life of the early Christians</w:t>
      </w:r>
    </w:p>
    <w:p>
      <w:pPr>
        <w:sectPr>
          <w:type w:val="continuous"/>
          <w:pgSz w:w="11906" w:h="16838"/>
          <w:pgMar w:left="615" w:right="551" w:gutter="0" w:header="0" w:top="737" w:footer="709" w:bottom="766"/>
          <w:cols w:num="2" w:equalWidth="false" w:sep="true">
            <w:col w:w="5049" w:space="550"/>
            <w:col w:w="5140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LibreOffice/25.2.1.2$Linux_X86_64 LibreOffice_project/520$Build-2</Application>
  <AppVersion>15.0000</AppVersion>
  <Pages>2</Pages>
  <Words>954</Words>
  <Characters>4596</Characters>
  <CharactersWithSpaces>5576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2025-03-25T12:11:17Z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