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HANDWRITING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NURSERY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ONE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Read and re-copy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1 . the fish is big.</w:t>
      </w:r>
    </w:p>
    <w:p>
      <w:pPr>
        <w:pStyle w:val="Normal"/>
        <w:spacing w:before="0" w:after="180"/>
        <w:ind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spacing w:before="0" w:after="180"/>
        <w:ind w:righ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</w:t>
      </w:r>
    </w:p>
    <w:p>
      <w:pPr>
        <w:pStyle w:val="Normal"/>
        <w:spacing w:before="0" w:after="180"/>
        <w:ind w:righ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spacing w:before="0" w:after="180"/>
        <w:ind w:righ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2. my cup is grey.</w:t>
      </w:r>
    </w:p>
    <w:p>
      <w:pPr>
        <w:pStyle w:val="Normal"/>
        <w:spacing w:before="0" w:after="180"/>
        <w:ind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spacing w:before="0" w:after="180"/>
        <w:ind w:righ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</w:t>
      </w:r>
    </w:p>
    <w:p>
      <w:pPr>
        <w:pStyle w:val="Normal"/>
        <w:spacing w:before="0" w:after="180"/>
        <w:ind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spacing w:before="0" w:after="180"/>
        <w:ind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spacing w:before="0" w:after="180"/>
        <w:ind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3. </w:t>
      </w:r>
      <w:r>
        <w:rPr>
          <w:rFonts w:ascii="Comic Sans MS" w:hAnsi="Comic Sans MS"/>
          <w:sz w:val="28"/>
          <w:szCs w:val="28"/>
          <w:lang w:val="en-US"/>
        </w:rPr>
        <w:t>t</w:t>
      </w:r>
      <w:r>
        <w:rPr>
          <w:rFonts w:ascii="Comic Sans MS" w:hAnsi="Comic Sans MS"/>
          <w:sz w:val="28"/>
          <w:szCs w:val="28"/>
          <w:lang w:val="en-US"/>
        </w:rPr>
        <w:t>his is my hand.</w:t>
      </w:r>
    </w:p>
    <w:p>
      <w:pPr>
        <w:pStyle w:val="Normal"/>
        <w:spacing w:before="0" w:after="180"/>
        <w:ind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spacing w:before="0" w:after="180"/>
        <w:ind w:righ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2025-07-24T09:59:58Z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