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  <w:sz w:val="28"/>
          <w:szCs w:val="28"/>
        </w:rPr>
      </w:pPr>
      <w:r>
        <w:rPr/>
        <w:t xml:space="preserve"> </w:t>
      </w: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5"/>
        <w:gridCol w:w="359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12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SUBJECT: EAD</w:t>
            </w:r>
          </w:p>
        </w:tc>
        <w:tc>
          <w:tcPr>
            <w:tcW w:w="359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CLASS: PRENURSERY</w:t>
            </w:r>
          </w:p>
        </w:tc>
      </w:tr>
    </w:tbl>
    <w:p>
      <w:pPr>
        <w:pStyle w:val="ListParagraph"/>
        <w:numPr>
          <w:ilvl w:val="0"/>
          <w:numId w:val="0"/>
        </w:numPr>
        <w:ind w:hanging="0" w:left="720" w:right="6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1. Identify and color the shapes.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mc:AlternateContent>
          <mc:Choice Requires="wps">
            <w:drawing>
              <wp:anchor behindDoc="0" distT="41910" distB="40640" distL="41275" distR="41275" simplePos="0" locked="0" layoutInCell="1" allowOverlap="1" relativeHeight="8">
                <wp:simplePos x="0" y="0"/>
                <wp:positionH relativeFrom="column">
                  <wp:posOffset>4460240</wp:posOffset>
                </wp:positionH>
                <wp:positionV relativeFrom="paragraph">
                  <wp:posOffset>179070</wp:posOffset>
                </wp:positionV>
                <wp:extent cx="1879600" cy="634365"/>
                <wp:effectExtent l="41275" t="41910" r="41275" b="4064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560" cy="634320"/>
                        </a:xfrm>
                        <a:prstGeom prst="rect">
                          <a:avLst/>
                        </a:prstGeom>
                        <a:noFill/>
                        <a:ln w="824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351.2pt;margin-top:14.1pt;width:147.95pt;height:49.9pt;mso-wrap-style:none;v-text-anchor:middle">
                <v:fill o:detectmouseclick="t" on="false"/>
                <v:stroke color="#666666" weight="82440" joinstyle="round" endcap="flat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inline distT="0" distB="0" distL="0" distR="0">
                <wp:extent cx="960120" cy="960120"/>
                <wp:effectExtent l="114935" t="0" r="114935" b="0"/>
                <wp:docPr id="3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ff"/>
                        </a:solidFill>
                        <a:ln w="824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5" coordsize="21600,21600" o:spt="5" adj="10800" path="m,21600l@0,l21600,21600xe">
                <v:stroke joinstyle="miter"/>
                <v:formulas>
                  <v:f eqn="val #0"/>
                  <v:f eqn="prod 1 @0 2"/>
                  <v:f eqn="sum @1 10800 0"/>
                </v:formulas>
                <v:path gradientshapeok="t" o:connecttype="rect" textboxrect="@1,10800,@2,21600"/>
                <v:handles>
                  <v:h position="@0,0"/>
                </v:handles>
              </v:shapetype>
              <v:shape id="shape_0" ID="Shape3" path="l-2147483641,0l-2147483635,-2147483636xe" fillcolor="white" stroked="t" o:allowincell="f" style="position:absolute;margin-left:0pt;margin-top:-75.65pt;width:75.55pt;height:75.55pt;mso-wrap-style:none;v-text-anchor:middle;mso-position-vertical:top" type="_x0000_t5">
                <v:fill o:detectmouseclick="t" type="solid" color2="black"/>
                <v:stroke color="#666666" weight="82440" joinstyle="round" endcap="flat"/>
                <w10:wrap type="square"/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ab/>
        <w:tab/>
        <w:tab/>
      </w:r>
      <w:r>
        <w:rPr>
          <w:rFonts w:ascii="Comic Sans MS" w:hAnsi="Comic Sans MS"/>
          <w:sz w:val="28"/>
          <w:szCs w:val="28"/>
          <w:lang w:val="en-US"/>
        </w:rPr>
        <mc:AlternateContent>
          <mc:Choice Requires="wps">
            <w:drawing>
              <wp:inline distT="0" distB="0" distL="0" distR="0">
                <wp:extent cx="960120" cy="960120"/>
                <wp:effectExtent l="114935" t="0" r="114935" b="0"/>
                <wp:docPr id="4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120" cy="9601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824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oval id="shape_0" ID="Shape4" path="l-2147483648,-2147483643l-2147483628,-2147483627l-2147483648,-2147483643l-2147483626,-2147483625xe" fillcolor="white" stroked="t" o:allowincell="f" style="position:absolute;margin-left:0pt;margin-top:-75.65pt;width:75.55pt;height:75.55pt;mso-wrap-style:none;v-text-anchor:middle;mso-position-vertical:top">
                <v:fill o:detectmouseclick="t" type="solid" color2="black"/>
                <v:stroke color="#666666" weight="82440" joinstyle="round" endcap="flat"/>
                <w10:wrap type="square"/>
              </v:oval>
            </w:pict>
          </mc:Fallback>
        </mc:AlternateContent>
      </w:r>
      <w:r>
        <w:rPr>
          <w:rFonts w:ascii="Comic Sans MS" w:hAnsi="Comic Sans MS"/>
          <w:sz w:val="28"/>
          <w:szCs w:val="28"/>
          <w:lang w:val="en-US"/>
        </w:rPr>
        <w:tab/>
        <w:tab/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  <w:lang w:val="en-US"/>
        </w:rPr>
        <w:t>__________________</w:t>
        <w:tab/>
        <w:t>__________________</w:t>
        <w:tab/>
        <w:t>__________________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2. Colour this with the colour red</w: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/>
        <mc:AlternateContent>
          <mc:Choice Requires="wps">
            <w:drawing>
              <wp:inline distT="0" distB="0" distL="0" distR="0">
                <wp:extent cx="1863090" cy="1009015"/>
                <wp:effectExtent l="0" t="0" r="0" b="0"/>
                <wp:docPr id="5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3000" cy="1009080"/>
                        </a:xfrm>
                        <a:prstGeom prst="hexagon">
                          <a:avLst>
                            <a:gd name="adj" fmla="val 46156"/>
                            <a:gd name="vf" fmla="val 115470"/>
                          </a:avLst>
                        </a:prstGeom>
                        <a:solidFill>
                          <a:srgbClr val="ffffff"/>
                        </a:solidFill>
                        <a:ln w="824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type id="_x0000_t9" coordsize="21600,21600" o:spt="9" adj="5400" path="m,10800l@1@6l@3@6l21600,10800l@3@7l@1@7xe">
                <v:stroke joinstyle="miter"/>
                <v:formulas>
                  <v:f eqn="val 10800"/>
                  <v:f eqn="val #0"/>
                  <v:f eqn="prod 1 24942 2"/>
                  <v:f eqn="sum width 0 @1"/>
                  <v:f eqn="sumangle 0 60 0"/>
                  <v:f eqn="sin @2 @4"/>
                  <v:f eqn="sum 10800 0 @5"/>
                  <v:f eqn="sum 10800 @5 0"/>
                  <v:f eqn="prod @0 -1 2"/>
                  <v:f eqn="sum @1 @8 0"/>
                  <v:f eqn="if @9 4 2"/>
                  <v:f eqn="if @9 3 2"/>
                  <v:f eqn="if @9 @8 0"/>
                  <v:f eqn="sum @1 @12 0"/>
                  <v:f eqn="prod 1 @13 @8"/>
                  <v:f eqn="prod @14 @11 -1"/>
                  <v:f eqn="sum @10 @15 0"/>
                  <v:f eqn="prod 2700 @16 3"/>
                  <v:f eqn="sum width 0 @17"/>
                  <v:f eqn="sum height 0 @17"/>
                </v:formulas>
                <v:path gradientshapeok="t" o:connecttype="rect" textboxrect="@17,@17,@18,@19"/>
                <v:handles>
                  <v:h position="@1,0"/>
                </v:handles>
              </v:shapetype>
              <v:shape id="shape_0" ID="Shape 1" path="l-2147483637,-2147483630l-2147483636,-2147483630l-2147483608,-2147483631l-2147483636,-2147483628l-2147483637,-2147483628xe" fillcolor="white" stroked="t" o:allowincell="f" style="position:absolute;margin-left:0pt;margin-top:-79.5pt;width:146.65pt;height:79.4pt;mso-wrap-style:none;v-text-anchor:middle;mso-position-vertical:top" type="_x0000_t9">
                <v:fill o:detectmouseclick="t" type="solid" color2="black"/>
                <v:stroke color="black" weight="82440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Comic Sans MS" w:hAnsi="Comic Sans MS"/>
          <w:sz w:val="28"/>
          <w:szCs w:val="28"/>
          <w:lang w:val="en-US"/>
        </w:rPr>
      </w:pPr>
      <w:r>
        <w:rPr>
          <w:rFonts w:ascii="Comic Sans MS" w:hAnsi="Comic Sans MS"/>
          <w:sz w:val="28"/>
          <w:szCs w:val="28"/>
          <w:lang w:val="en-US"/>
        </w:rPr>
        <w:t>3. Identify the following colors</w: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/>
        <mc:AlternateContent>
          <mc:Choice Requires="wps">
            <w:drawing>
              <wp:inline distT="0" distB="0" distL="0" distR="0">
                <wp:extent cx="1967230" cy="1250950"/>
                <wp:effectExtent l="114935" t="0" r="114935" b="0"/>
                <wp:docPr id="6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7400" cy="12510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279c64"/>
                        </a:solidFill>
                        <a:ln w="9360">
                          <a:solidFill>
                            <a:srgbClr val="1c7d4e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Shape6" path="l-2147483641,0l-2147483635,-2147483636xe" fillcolor="#279c64" stroked="t" o:allowincell="f" style="position:absolute;margin-left:0pt;margin-top:-98.55pt;width:154.85pt;height:98.45pt;mso-wrap-style:none;v-text-anchor:middle;mso-position-vertical:top" type="_x0000_t5">
                <v:fill o:detectmouseclick="t" type="solid" color2="#d8639b"/>
                <v:stroke color="#1c7d4e" weight="9360" joinstyle="round" endcap="flat"/>
                <w10:wrap type="square"/>
              </v:shape>
            </w:pict>
          </mc:Fallback>
        </mc:AlternateContent>
      </w:r>
      <w:r>
        <w:rPr>
          <w:rFonts w:ascii="Comic Sans MS" w:hAnsi="Comic Sans MS"/>
          <w:sz w:val="28"/>
          <w:szCs w:val="28"/>
        </w:rPr>
        <w:tab/>
        <w:tab/>
        <w:tab/>
        <w:t xml:space="preserve">      </w:t>
      </w:r>
      <w:r>
        <w:rPr>
          <w:rFonts w:ascii="Comic Sans MS" w:hAnsi="Comic Sans MS"/>
          <w:sz w:val="28"/>
          <w:szCs w:val="28"/>
        </w:rPr>
        <mc:AlternateContent>
          <mc:Choice Requires="wps">
            <w:drawing>
              <wp:inline distT="0" distB="0" distL="0" distR="0">
                <wp:extent cx="1657985" cy="1412240"/>
                <wp:effectExtent l="114935" t="0" r="114935" b="0"/>
                <wp:docPr id="7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160" cy="141228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e1793c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shape id="shape_0" ID="Shape7" path="l-2147483641,0l-2147483635,-2147483636xe" fillcolor="#e1793c" stroked="f" o:allowincell="f" style="position:absolute;margin-left:0pt;margin-top:-111.25pt;width:130.5pt;height:111.15pt;mso-wrap-style:none;v-text-anchor:middle;mso-position-vertical:top" type="_x0000_t5">
                <v:fill o:detectmouseclick="t" type="solid" color2="#1e86c3"/>
                <v:stroke color="#3465a4" joinstyle="round" endcap="flat"/>
                <w10:wrap type="square"/>
              </v:shape>
            </w:pict>
          </mc:Fallback>
        </mc:AlternateContent>
      </w:r>
    </w:p>
    <w:p>
      <w:pPr>
        <w:pStyle w:val="Normal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</w:r>
    </w:p>
    <w:p>
      <w:pPr>
        <w:pStyle w:val="Normal"/>
        <w:spacing w:before="0" w:after="160"/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___________________________</w:t>
        <w:tab/>
        <w:t xml:space="preserve">        ___________________________</w:t>
      </w:r>
      <w:r>
        <w:rPr>
          <w:rFonts w:eastAsia="Calibri;Calibri" w:cs="Calibri;Calibri" w:ascii="Comic Sans MS" w:hAnsi="Comic Sans MS"/>
          <w:sz w:val="28"/>
          <w:szCs w:val="28"/>
          <w:lang w:val="en-US"/>
        </w:rPr>
        <w:t xml:space="preserve">       </w:t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709" w:right="709" w:gutter="0" w:header="0" w:top="737" w:footer="259" w:bottom="31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Symbol;Symbol" w:hAnsi="Symbol;Symbol" w:cs="Symbol;Symbol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2">
    <w:name w:val="WW8Num3z2"/>
    <w:qFormat/>
    <w:rPr>
      <w:rFonts w:ascii="Wingdings;Wingdings" w:hAnsi="Wingdings;Wingdings" w:cs="Wingdings;Wingdings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  <w:style w:type="numbering" w:styleId="WW8Num2">
    <w:name w:val="WW8Num2"/>
    <w:qFormat/>
  </w:style>
  <w:style w:type="numbering" w:styleId="WW8Num1">
    <w:name w:val="WW8Num1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Application>LibreOffice/25.2.4.3$Linux_X86_64 LibreOffice_project/520$Build-3</Application>
  <AppVersion>15.0000</AppVersion>
  <Pages>2</Pages>
  <Words>132</Words>
  <Characters>495</Characters>
  <CharactersWithSpaces>761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2025-07-25T06:48:40Z</cp:lastPrinted>
  <dcterms:modified xsi:type="dcterms:W3CDTF">2025-07-25T07:13:50Z</dcterms:modified>
  <cp:revision>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