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7D267">
      <w:pPr>
        <w:pStyle w:val="2"/>
      </w:pPr>
      <w:r>
        <w:rPr>
          <w:color w:val="1F6F3D"/>
        </w:rPr>
        <w:t>Borneo Tracker — True Wealth Hexagon: Data Sources by Pillar &amp; Territory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7"/>
        <w:gridCol w:w="4721"/>
        <w:gridCol w:w="3433"/>
        <w:gridCol w:w="3315"/>
      </w:tblGrid>
      <w:tr w14:paraId="3FC4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1F6F3D"/>
          </w:tcPr>
          <w:p w14:paraId="2144EA9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w="4752" w:type="dxa"/>
            <w:shd w:val="clear" w:color="auto" w:fill="1F6F3D"/>
          </w:tcPr>
          <w:p w14:paraId="5336117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Sabah + Sarawak</w:t>
            </w:r>
          </w:p>
        </w:tc>
        <w:tc>
          <w:tcPr>
            <w:tcW w:w="3600" w:type="dxa"/>
            <w:shd w:val="clear" w:color="auto" w:fill="1F6F3D"/>
          </w:tcPr>
          <w:p w14:paraId="3DD91D2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Brunei</w:t>
            </w:r>
          </w:p>
        </w:tc>
        <w:tc>
          <w:tcPr>
            <w:tcW w:w="3456" w:type="dxa"/>
            <w:shd w:val="clear" w:color="auto" w:fill="1F6F3D"/>
          </w:tcPr>
          <w:p w14:paraId="52D0BDD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Kalimantan</w:t>
            </w:r>
          </w:p>
        </w:tc>
      </w:tr>
      <w:tr w14:paraId="4D35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gridSpan w:val="4"/>
            <w:shd w:val="clear" w:color="auto" w:fill="2E7D32"/>
          </w:tcPr>
          <w:p w14:paraId="7FBA8A6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 FOOD</w:t>
            </w:r>
          </w:p>
        </w:tc>
      </w:tr>
      <w:tr w14:paraId="4DE8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F323ECF">
            <w:pPr>
              <w:spacing w:after="0" w:line="240" w:lineRule="auto"/>
            </w:pPr>
            <w:r>
              <w:rPr>
                <w:b/>
                <w:sz w:val="18"/>
              </w:rPr>
              <w:t>Crop production (paddy)</w:t>
            </w:r>
          </w:p>
        </w:tc>
        <w:tc>
          <w:tcPr>
            <w:tcW w:w="4752" w:type="dxa"/>
          </w:tcPr>
          <w:p w14:paraId="0C7C7C08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api.data.gov.my/...id=crops_state</w:t>
            </w:r>
          </w:p>
        </w:tc>
        <w:tc>
          <w:tcPr>
            <w:tcW w:w="3600" w:type="dxa"/>
          </w:tcPr>
          <w:p w14:paraId="34B098C5">
            <w:pPr>
              <w:spacing w:after="0" w:line="240" w:lineRule="auto"/>
            </w:pPr>
            <w:r>
              <w:rPr>
                <w:color w:val="202020"/>
                <w:sz w:val="18"/>
              </w:rPr>
              <w:t>DEPS agri report / World Bank</w:t>
            </w:r>
          </w:p>
        </w:tc>
        <w:tc>
          <w:tcPr>
            <w:tcW w:w="3456" w:type="dxa"/>
          </w:tcPr>
          <w:p w14:paraId="2A0B3174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webapi.bps.go.id</w:t>
            </w:r>
          </w:p>
        </w:tc>
      </w:tr>
      <w:tr w14:paraId="66B9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166AF0E">
            <w:pPr>
              <w:spacing w:after="0" w:line="240" w:lineRule="auto"/>
            </w:pPr>
            <w:r>
              <w:rPr>
                <w:b/>
                <w:sz w:val="18"/>
              </w:rPr>
              <w:t>Agricultural land</w:t>
            </w:r>
          </w:p>
        </w:tc>
        <w:tc>
          <w:tcPr>
            <w:tcW w:w="4752" w:type="dxa"/>
          </w:tcPr>
          <w:p w14:paraId="4CA77859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api.data.gov.my/...id=crops_state</w:t>
            </w:r>
            <w:r>
              <w:rPr>
                <w:color w:val="202020"/>
                <w:sz w:val="18"/>
              </w:rPr>
              <w:t xml:space="preserve"> (area)</w:t>
            </w:r>
          </w:p>
        </w:tc>
        <w:tc>
          <w:tcPr>
            <w:tcW w:w="3600" w:type="dxa"/>
          </w:tcPr>
          <w:p w14:paraId="0D614388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AG.LND.AGRI.ZS</w:t>
            </w:r>
          </w:p>
        </w:tc>
        <w:tc>
          <w:tcPr>
            <w:tcW w:w="3456" w:type="dxa"/>
          </w:tcPr>
          <w:p w14:paraId="300B1B9C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webapi.bps.go.id</w:t>
            </w:r>
          </w:p>
        </w:tc>
      </w:tr>
      <w:tr w14:paraId="5BEF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gridSpan w:val="4"/>
            <w:shd w:val="clear" w:color="auto" w:fill="2E7D32"/>
          </w:tcPr>
          <w:p w14:paraId="217FFC3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 ENERGY</w:t>
            </w:r>
          </w:p>
        </w:tc>
      </w:tr>
      <w:tr w14:paraId="0421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98E7BE8">
            <w:pPr>
              <w:spacing w:after="0" w:line="240" w:lineRule="auto"/>
            </w:pPr>
            <w:r>
              <w:rPr>
                <w:b/>
                <w:sz w:val="18"/>
              </w:rPr>
              <w:t>Electricity access</w:t>
            </w:r>
          </w:p>
        </w:tc>
        <w:tc>
          <w:tcPr>
            <w:tcW w:w="4752" w:type="dxa"/>
          </w:tcPr>
          <w:p w14:paraId="65BD825A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api.data.gov.my/...id=electricity_access</w:t>
            </w:r>
          </w:p>
        </w:tc>
        <w:tc>
          <w:tcPr>
            <w:tcW w:w="3600" w:type="dxa"/>
          </w:tcPr>
          <w:p w14:paraId="461D03CD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EG.ELC.ACCS.ZS</w:t>
            </w:r>
          </w:p>
        </w:tc>
        <w:tc>
          <w:tcPr>
            <w:tcW w:w="3456" w:type="dxa"/>
          </w:tcPr>
          <w:p w14:paraId="376E381E">
            <w:pPr>
              <w:spacing w:after="0" w:line="240" w:lineRule="auto"/>
            </w:pPr>
            <w:r>
              <w:rPr>
                <w:color w:val="202020"/>
                <w:sz w:val="18"/>
              </w:rPr>
              <w:t>PLN Statistics / BPS</w:t>
            </w:r>
          </w:p>
        </w:tc>
      </w:tr>
      <w:tr w14:paraId="0E672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12B6BCA">
            <w:pPr>
              <w:spacing w:after="0" w:line="240" w:lineRule="auto"/>
            </w:pPr>
            <w:r>
              <w:rPr>
                <w:b/>
                <w:sz w:val="18"/>
              </w:rPr>
              <w:t>Renewable share / capacity</w:t>
            </w:r>
          </w:p>
        </w:tc>
        <w:tc>
          <w:tcPr>
            <w:tcW w:w="4752" w:type="dxa"/>
          </w:tcPr>
          <w:p w14:paraId="4504169A">
            <w:pPr>
              <w:spacing w:after="0" w:line="240" w:lineRule="auto"/>
            </w:pPr>
            <w:r>
              <w:rPr>
                <w:color w:val="202020"/>
                <w:sz w:val="18"/>
              </w:rPr>
              <w:t>Energy Commission / Sarawak Energy (hydro)</w:t>
            </w:r>
          </w:p>
        </w:tc>
        <w:tc>
          <w:tcPr>
            <w:tcW w:w="3600" w:type="dxa"/>
          </w:tcPr>
          <w:p w14:paraId="63FBB6B8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EG.ELC.RNEW.ZS</w:t>
            </w:r>
          </w:p>
        </w:tc>
        <w:tc>
          <w:tcPr>
            <w:tcW w:w="3456" w:type="dxa"/>
          </w:tcPr>
          <w:p w14:paraId="141E4F8C">
            <w:pPr>
              <w:spacing w:after="0" w:line="240" w:lineRule="auto"/>
            </w:pPr>
            <w:r>
              <w:rPr>
                <w:color w:val="202020"/>
                <w:sz w:val="18"/>
              </w:rPr>
              <w:t>PLN / BPS</w:t>
            </w:r>
          </w:p>
        </w:tc>
      </w:tr>
      <w:tr w14:paraId="47C9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gridSpan w:val="4"/>
            <w:shd w:val="clear" w:color="auto" w:fill="2E7D32"/>
          </w:tcPr>
          <w:p w14:paraId="2A9DEB5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 EDUCATION</w:t>
            </w:r>
          </w:p>
        </w:tc>
      </w:tr>
      <w:tr w14:paraId="52DD3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537E7A8">
            <w:pPr>
              <w:spacing w:after="0" w:line="240" w:lineRule="auto"/>
            </w:pPr>
            <w:r>
              <w:rPr>
                <w:b/>
                <w:sz w:val="18"/>
              </w:rPr>
              <w:t>School enrolment</w:t>
            </w:r>
          </w:p>
        </w:tc>
        <w:tc>
          <w:tcPr>
            <w:tcW w:w="4752" w:type="dxa"/>
          </w:tcPr>
          <w:p w14:paraId="2F3D25ED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api.data.gov.my/...id=enrolment_school_district</w:t>
            </w:r>
          </w:p>
        </w:tc>
        <w:tc>
          <w:tcPr>
            <w:tcW w:w="3600" w:type="dxa"/>
          </w:tcPr>
          <w:p w14:paraId="570C0883">
            <w:pPr>
              <w:spacing w:after="0" w:line="240" w:lineRule="auto"/>
            </w:pPr>
            <w:r>
              <w:rPr>
                <w:color w:val="202020"/>
                <w:sz w:val="18"/>
              </w:rPr>
              <w:t>DEPS Census / World Bank</w:t>
            </w:r>
          </w:p>
        </w:tc>
        <w:tc>
          <w:tcPr>
            <w:tcW w:w="3456" w:type="dxa"/>
          </w:tcPr>
          <w:p w14:paraId="185DD2BD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webapi.bps.go.id</w:t>
            </w:r>
          </w:p>
        </w:tc>
      </w:tr>
      <w:tr w14:paraId="3EFB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9B98703">
            <w:pPr>
              <w:spacing w:after="0" w:line="240" w:lineRule="auto"/>
            </w:pPr>
            <w:r>
              <w:rPr>
                <w:b/>
                <w:sz w:val="18"/>
              </w:rPr>
              <w:t>Literacy</w:t>
            </w:r>
          </w:p>
        </w:tc>
        <w:tc>
          <w:tcPr>
            <w:tcW w:w="4752" w:type="dxa"/>
          </w:tcPr>
          <w:p w14:paraId="108BF1D5">
            <w:pPr>
              <w:spacing w:after="0" w:line="240" w:lineRule="auto"/>
            </w:pPr>
            <w:r>
              <w:rPr>
                <w:color w:val="202020"/>
                <w:sz w:val="18"/>
              </w:rPr>
              <w:t>OpenDOSM / SDG-by-State 2024</w:t>
            </w:r>
          </w:p>
        </w:tc>
        <w:tc>
          <w:tcPr>
            <w:tcW w:w="3600" w:type="dxa"/>
          </w:tcPr>
          <w:p w14:paraId="3739E52D">
            <w:pPr>
              <w:spacing w:after="0" w:line="240" w:lineRule="auto"/>
            </w:pPr>
            <w:r>
              <w:rPr>
                <w:color w:val="202020"/>
                <w:sz w:val="18"/>
              </w:rPr>
              <w:t>DEPS Census 2021</w:t>
            </w:r>
          </w:p>
        </w:tc>
        <w:tc>
          <w:tcPr>
            <w:tcW w:w="3456" w:type="dxa"/>
          </w:tcPr>
          <w:p w14:paraId="23719501">
            <w:pPr>
              <w:spacing w:after="0" w:line="240" w:lineRule="auto"/>
            </w:pPr>
            <w:r>
              <w:rPr>
                <w:color w:val="202020"/>
                <w:sz w:val="18"/>
              </w:rPr>
              <w:t>BPS (angka melek huruf)</w:t>
            </w:r>
          </w:p>
        </w:tc>
      </w:tr>
      <w:tr w14:paraId="7B46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gridSpan w:val="4"/>
            <w:shd w:val="clear" w:color="auto" w:fill="2E7D32"/>
          </w:tcPr>
          <w:p w14:paraId="0339140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SHELTER</w:t>
            </w:r>
          </w:p>
        </w:tc>
      </w:tr>
      <w:tr w14:paraId="6EF1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D9E8509">
            <w:pPr>
              <w:spacing w:after="0" w:line="240" w:lineRule="auto"/>
            </w:pPr>
            <w:r>
              <w:rPr>
                <w:b/>
                <w:sz w:val="18"/>
              </w:rPr>
              <w:t>Housing (households)</w:t>
            </w:r>
          </w:p>
        </w:tc>
        <w:tc>
          <w:tcPr>
            <w:tcW w:w="4752" w:type="dxa"/>
          </w:tcPr>
          <w:p w14:paraId="5F0C54A7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api.data.gov.my/...id=hh_profile_state</w:t>
            </w:r>
          </w:p>
        </w:tc>
        <w:tc>
          <w:tcPr>
            <w:tcW w:w="3600" w:type="dxa"/>
          </w:tcPr>
          <w:p w14:paraId="76387EA5">
            <w:pPr>
              <w:spacing w:after="0" w:line="240" w:lineRule="auto"/>
            </w:pPr>
            <w:r>
              <w:rPr>
                <w:color w:val="202020"/>
                <w:sz w:val="18"/>
              </w:rPr>
              <w:t>DEPS Census 2021 (PDF)</w:t>
            </w:r>
          </w:p>
        </w:tc>
        <w:tc>
          <w:tcPr>
            <w:tcW w:w="3456" w:type="dxa"/>
          </w:tcPr>
          <w:p w14:paraId="35B75867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census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webapi.bps.go.id</w:t>
            </w:r>
          </w:p>
        </w:tc>
      </w:tr>
      <w:tr w14:paraId="197A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644C670">
            <w:pPr>
              <w:spacing w:after="0" w:line="240" w:lineRule="auto"/>
            </w:pPr>
            <w:r>
              <w:rPr>
                <w:b/>
                <w:sz w:val="18"/>
              </w:rPr>
              <w:t>Road length</w:t>
            </w:r>
          </w:p>
        </w:tc>
        <w:tc>
          <w:tcPr>
            <w:tcW w:w="4752" w:type="dxa"/>
          </w:tcPr>
          <w:p w14:paraId="36DAD56A">
            <w:pPr>
              <w:spacing w:after="0" w:line="240" w:lineRule="auto"/>
            </w:pPr>
            <w:r>
              <w:rPr>
                <w:color w:val="202020"/>
                <w:sz w:val="18"/>
              </w:rPr>
              <w:t>JKR Road Statistics (PDF)</w:t>
            </w:r>
          </w:p>
        </w:tc>
        <w:tc>
          <w:tcPr>
            <w:tcW w:w="3600" w:type="dxa"/>
          </w:tcPr>
          <w:p w14:paraId="259DDFAA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IS.ROD.TOTL.KM</w:t>
            </w:r>
          </w:p>
        </w:tc>
        <w:tc>
          <w:tcPr>
            <w:tcW w:w="3456" w:type="dxa"/>
          </w:tcPr>
          <w:p w14:paraId="084DB56C">
            <w:pPr>
              <w:spacing w:after="0" w:line="240" w:lineRule="auto"/>
            </w:pPr>
            <w:r>
              <w:rPr>
                <w:color w:val="202020"/>
                <w:sz w:val="18"/>
              </w:rPr>
              <w:t>BPS (panjang jalan)</w:t>
            </w:r>
          </w:p>
        </w:tc>
      </w:tr>
      <w:tr w14:paraId="5864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gridSpan w:val="4"/>
            <w:shd w:val="clear" w:color="auto" w:fill="2E7D32"/>
          </w:tcPr>
          <w:p w14:paraId="4D00835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 HEALTHCARE</w:t>
            </w:r>
          </w:p>
        </w:tc>
      </w:tr>
      <w:tr w14:paraId="3280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5C77641">
            <w:pPr>
              <w:spacing w:after="0" w:line="240" w:lineRule="auto"/>
            </w:pPr>
            <w:r>
              <w:rPr>
                <w:b/>
                <w:sz w:val="18"/>
              </w:rPr>
              <w:t>Hospital beds</w:t>
            </w:r>
          </w:p>
        </w:tc>
        <w:tc>
          <w:tcPr>
            <w:tcW w:w="4752" w:type="dxa"/>
          </w:tcPr>
          <w:p w14:paraId="027D6EEE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api.data.gov.my/...id=hospital_beds</w:t>
            </w:r>
          </w:p>
        </w:tc>
        <w:tc>
          <w:tcPr>
            <w:tcW w:w="3600" w:type="dxa"/>
          </w:tcPr>
          <w:p w14:paraId="61FC849C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SH.MED.BEDS.ZS</w:t>
            </w:r>
          </w:p>
        </w:tc>
        <w:tc>
          <w:tcPr>
            <w:tcW w:w="3456" w:type="dxa"/>
          </w:tcPr>
          <w:p w14:paraId="6EA752EB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webapi.bps.go.id</w:t>
            </w:r>
          </w:p>
        </w:tc>
      </w:tr>
      <w:tr w14:paraId="2D18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EE24FB7">
            <w:pPr>
              <w:spacing w:after="0" w:line="240" w:lineRule="auto"/>
            </w:pPr>
            <w:r>
              <w:rPr>
                <w:b/>
                <w:sz w:val="18"/>
              </w:rPr>
              <w:t>Clean water access</w:t>
            </w:r>
          </w:p>
        </w:tc>
        <w:tc>
          <w:tcPr>
            <w:tcW w:w="4752" w:type="dxa"/>
          </w:tcPr>
          <w:p w14:paraId="68B378FF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api.data.gov.my/...id=water_access</w:t>
            </w:r>
          </w:p>
        </w:tc>
        <w:tc>
          <w:tcPr>
            <w:tcW w:w="3600" w:type="dxa"/>
          </w:tcPr>
          <w:p w14:paraId="33BE5579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SH.H2O.BASW.ZS</w:t>
            </w:r>
          </w:p>
        </w:tc>
        <w:tc>
          <w:tcPr>
            <w:tcW w:w="3456" w:type="dxa"/>
          </w:tcPr>
          <w:p w14:paraId="4F8DD915">
            <w:pPr>
              <w:spacing w:after="0" w:line="240" w:lineRule="auto"/>
            </w:pPr>
            <w:r>
              <w:rPr>
                <w:color w:val="202020"/>
                <w:sz w:val="18"/>
              </w:rPr>
              <w:t>BPS (air minum layak)</w:t>
            </w:r>
          </w:p>
        </w:tc>
      </w:tr>
      <w:tr w14:paraId="40FD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gridSpan w:val="4"/>
            <w:shd w:val="clear" w:color="auto" w:fill="2E7D32"/>
          </w:tcPr>
          <w:p w14:paraId="69EF81E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 ENTERTAINMENT</w:t>
            </w:r>
          </w:p>
        </w:tc>
      </w:tr>
      <w:tr w14:paraId="036D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EE7A825">
            <w:pPr>
              <w:spacing w:after="0" w:line="240" w:lineRule="auto"/>
            </w:pPr>
            <w:r>
              <w:rPr>
                <w:b/>
                <w:sz w:val="18"/>
              </w:rPr>
              <w:t>Tourism arrivals</w:t>
            </w:r>
          </w:p>
        </w:tc>
        <w:tc>
          <w:tcPr>
            <w:tcW w:w="4752" w:type="dxa"/>
          </w:tcPr>
          <w:p w14:paraId="2A0A88D5">
            <w:pPr>
              <w:spacing w:after="0" w:line="240" w:lineRule="auto"/>
            </w:pPr>
            <w:r>
              <w:rPr>
                <w:color w:val="202020"/>
                <w:sz w:val="18"/>
              </w:rPr>
              <w:t>State tourism boards (Sabah / Sarawak)</w:t>
            </w:r>
          </w:p>
        </w:tc>
        <w:tc>
          <w:tcPr>
            <w:tcW w:w="3600" w:type="dxa"/>
          </w:tcPr>
          <w:p w14:paraId="4B5E13EC">
            <w:pPr>
              <w:spacing w:after="0" w:line="240" w:lineRule="auto"/>
            </w:pPr>
            <w:r>
              <w:rPr>
                <w:color w:val="202020"/>
                <w:sz w:val="18"/>
              </w:rPr>
              <w:t>Brunei Tourism report (PDF)</w:t>
            </w:r>
          </w:p>
        </w:tc>
        <w:tc>
          <w:tcPr>
            <w:tcW w:w="3456" w:type="dxa"/>
          </w:tcPr>
          <w:p w14:paraId="231537D2">
            <w:pPr>
              <w:spacing w:after="0" w:line="240" w:lineRule="auto"/>
            </w:pPr>
            <w:r>
              <w:rPr>
                <w:color w:val="202020"/>
                <w:sz w:val="18"/>
              </w:rPr>
              <w:t>BPS (wisatawan) — sum 5 prov</w:t>
            </w:r>
          </w:p>
        </w:tc>
      </w:tr>
      <w:tr w14:paraId="6553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F7E23E7">
            <w:pPr>
              <w:spacing w:after="0" w:line="240" w:lineRule="auto"/>
            </w:pPr>
            <w:r>
              <w:rPr>
                <w:b/>
                <w:sz w:val="18"/>
              </w:rPr>
              <w:t>National parks / UNESCO heritage</w:t>
            </w:r>
          </w:p>
        </w:tc>
        <w:tc>
          <w:tcPr>
            <w:tcW w:w="4752" w:type="dxa"/>
          </w:tcPr>
          <w:p w14:paraId="255D00C3">
            <w:pPr>
              <w:spacing w:after="0" w:line="240" w:lineRule="auto"/>
            </w:pPr>
            <w:r>
              <w:rPr>
                <w:color w:val="202020"/>
                <w:sz w:val="18"/>
              </w:rPr>
              <w:t>Sabah Parks / Sarawak Forestry + UNESCO</w:t>
            </w:r>
          </w:p>
        </w:tc>
        <w:tc>
          <w:tcPr>
            <w:tcW w:w="3600" w:type="dxa"/>
          </w:tcPr>
          <w:p w14:paraId="7E757FC4">
            <w:pPr>
              <w:spacing w:after="0" w:line="240" w:lineRule="auto"/>
            </w:pPr>
            <w:r>
              <w:rPr>
                <w:color w:val="202020"/>
                <w:sz w:val="18"/>
              </w:rPr>
              <w:t>Forestry Dept (manual)</w:t>
            </w:r>
          </w:p>
        </w:tc>
        <w:tc>
          <w:tcPr>
            <w:tcW w:w="3456" w:type="dxa"/>
          </w:tcPr>
          <w:p w14:paraId="47011F8F">
            <w:pPr>
              <w:spacing w:after="0" w:line="240" w:lineRule="auto"/>
            </w:pPr>
            <w:r>
              <w:rPr>
                <w:color w:val="202020"/>
                <w:sz w:val="18"/>
              </w:rPr>
              <w:t>KSDAE Kehutanan (manual)</w:t>
            </w:r>
          </w:p>
        </w:tc>
      </w:tr>
    </w:tbl>
    <w:p w14:paraId="7BFD0A7B">
      <w:pPr>
        <w:rPr>
          <w:rFonts w:hint="eastAsia" w:eastAsia="SimSun"/>
          <w:lang w:val="en-US" w:eastAsia="zh-CN"/>
        </w:rPr>
      </w:pPr>
      <w:bookmarkStart w:id="0" w:name="_GoBack"/>
      <w:bookmarkEnd w:id="0"/>
    </w:p>
    <w:sectPr>
      <w:pgSz w:w="15840" w:h="12240" w:orient="landscape"/>
      <w:pgMar w:top="864" w:right="720" w:bottom="144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AA2395"/>
    <w:rsid w:val="52671FD0"/>
    <w:rsid w:val="5EF1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277</Words>
  <Characters>1772</Characters>
  <Lines>0</Lines>
  <Paragraphs>0</Paragraphs>
  <TotalTime>60</TotalTime>
  <ScaleCrop>false</ScaleCrop>
  <LinksUpToDate>false</LinksUpToDate>
  <CharactersWithSpaces>1989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Henry Chin</cp:lastModifiedBy>
  <dcterms:modified xsi:type="dcterms:W3CDTF">2026-06-21T14:01:17Z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eyJoZGlkIjoiMWY5M2U1NmI3MWVmZDU3ZDkxYWQwMWFhYjk3Mzk5M2QiLCJ1c2VySWQiOiIxMTE3MTE3MzUwMzEyIn0=</vt:lpwstr>
  </property>
  <property fmtid="{D5CDD505-2E9C-101B-9397-08002B2CF9AE}" pid="3" name="KSOProductBuildVer">
    <vt:lpwstr>1033-12.1.0.26880</vt:lpwstr>
  </property>
  <property fmtid="{D5CDD505-2E9C-101B-9397-08002B2CF9AE}" pid="4" name="ICV">
    <vt:lpwstr>3CF5211F3FB142C5AD783FF98DE75564_12</vt:lpwstr>
  </property>
</Properties>
</file>