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21" w:rsidRDefault="00C53C21">
      <w:pPr>
        <w:pStyle w:val="BodyText"/>
        <w:spacing w:before="9"/>
        <w:rPr>
          <w:sz w:val="19"/>
        </w:rPr>
      </w:pPr>
    </w:p>
    <w:p w:rsidR="00C53C21" w:rsidRPr="00A1614F" w:rsidRDefault="006B7118" w:rsidP="00A1614F">
      <w:pPr>
        <w:pStyle w:val="TableParagraph"/>
        <w:ind w:left="285"/>
        <w:jc w:val="center"/>
        <w:rPr>
          <w:b/>
          <w:spacing w:val="-6"/>
          <w:sz w:val="28"/>
          <w:szCs w:val="28"/>
        </w:rPr>
      </w:pPr>
      <w:r w:rsidRPr="00A1614F">
        <w:rPr>
          <w:b/>
          <w:spacing w:val="-6"/>
          <w:sz w:val="28"/>
          <w:szCs w:val="28"/>
        </w:rPr>
        <w:t>TRACKING TABLE</w:t>
      </w:r>
    </w:p>
    <w:p w:rsidR="00C53C21" w:rsidRDefault="00C53C21">
      <w:pPr>
        <w:pStyle w:val="BodyText"/>
        <w:spacing w:before="3"/>
        <w:rPr>
          <w:b/>
          <w:sz w:val="14"/>
        </w:rPr>
      </w:pPr>
    </w:p>
    <w:tbl>
      <w:tblPr>
        <w:tblW w:w="5000" w:type="pct"/>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CellMar>
          <w:left w:w="0" w:type="dxa"/>
          <w:right w:w="0" w:type="dxa"/>
        </w:tblCellMar>
        <w:tblLook w:val="01E0" w:firstRow="1" w:lastRow="1" w:firstColumn="1" w:lastColumn="1" w:noHBand="0" w:noVBand="0"/>
      </w:tblPr>
      <w:tblGrid>
        <w:gridCol w:w="866"/>
        <w:gridCol w:w="1543"/>
        <w:gridCol w:w="4687"/>
        <w:gridCol w:w="2668"/>
      </w:tblGrid>
      <w:tr w:rsidR="00C53C21" w:rsidTr="00355620">
        <w:trPr>
          <w:trHeight w:val="622"/>
        </w:trPr>
        <w:tc>
          <w:tcPr>
            <w:tcW w:w="443" w:type="pct"/>
            <w:tcBorders>
              <w:bottom w:val="single" w:sz="6" w:space="0" w:color="000000"/>
              <w:right w:val="single" w:sz="6" w:space="0" w:color="000000"/>
            </w:tcBorders>
            <w:vAlign w:val="center"/>
          </w:tcPr>
          <w:p w:rsidR="00C53C21" w:rsidRPr="00A1614F" w:rsidRDefault="00650814" w:rsidP="00650814">
            <w:pPr>
              <w:pStyle w:val="TableParagraph"/>
              <w:ind w:left="285"/>
              <w:rPr>
                <w:b/>
                <w:spacing w:val="-6"/>
                <w:sz w:val="28"/>
                <w:szCs w:val="28"/>
              </w:rPr>
            </w:pPr>
            <w:r>
              <w:rPr>
                <w:b/>
                <w:spacing w:val="-6"/>
                <w:sz w:val="28"/>
                <w:szCs w:val="28"/>
              </w:rPr>
              <w:t>No</w:t>
            </w:r>
          </w:p>
        </w:tc>
        <w:tc>
          <w:tcPr>
            <w:tcW w:w="790" w:type="pct"/>
            <w:tcBorders>
              <w:left w:val="single" w:sz="6" w:space="0" w:color="000000"/>
              <w:bottom w:val="single" w:sz="6" w:space="0" w:color="000000"/>
              <w:right w:val="single" w:sz="6" w:space="0" w:color="000000"/>
            </w:tcBorders>
            <w:vAlign w:val="center"/>
          </w:tcPr>
          <w:p w:rsidR="00C53C21" w:rsidRPr="00A1614F" w:rsidRDefault="00DF36AC" w:rsidP="00B401C4">
            <w:pPr>
              <w:pStyle w:val="TableParagraph"/>
              <w:tabs>
                <w:tab w:val="left" w:pos="406"/>
              </w:tabs>
              <w:ind w:left="285"/>
              <w:jc w:val="center"/>
              <w:rPr>
                <w:b/>
                <w:spacing w:val="-6"/>
                <w:sz w:val="28"/>
                <w:szCs w:val="28"/>
              </w:rPr>
            </w:pPr>
            <w:r w:rsidRPr="00A1614F">
              <w:rPr>
                <w:b/>
                <w:spacing w:val="-6"/>
                <w:sz w:val="28"/>
                <w:szCs w:val="28"/>
              </w:rPr>
              <w:t>Page</w:t>
            </w:r>
          </w:p>
        </w:tc>
        <w:tc>
          <w:tcPr>
            <w:tcW w:w="2400" w:type="pct"/>
            <w:tcBorders>
              <w:left w:val="single" w:sz="6" w:space="0" w:color="000000"/>
              <w:bottom w:val="single" w:sz="6" w:space="0" w:color="000000"/>
              <w:right w:val="single" w:sz="6" w:space="0" w:color="000000"/>
            </w:tcBorders>
            <w:vAlign w:val="center"/>
          </w:tcPr>
          <w:p w:rsidR="00C53C21" w:rsidRPr="00A1614F" w:rsidRDefault="00DF36AC" w:rsidP="00A1614F">
            <w:pPr>
              <w:pStyle w:val="TableParagraph"/>
              <w:ind w:left="285"/>
              <w:jc w:val="center"/>
              <w:rPr>
                <w:b/>
                <w:spacing w:val="-6"/>
                <w:sz w:val="28"/>
                <w:szCs w:val="28"/>
              </w:rPr>
            </w:pPr>
            <w:r w:rsidRPr="00A1614F">
              <w:rPr>
                <w:b/>
                <w:spacing w:val="-6"/>
                <w:sz w:val="28"/>
                <w:szCs w:val="28"/>
              </w:rPr>
              <w:t>Amendments</w:t>
            </w:r>
          </w:p>
        </w:tc>
        <w:tc>
          <w:tcPr>
            <w:tcW w:w="1366" w:type="pct"/>
            <w:tcBorders>
              <w:left w:val="single" w:sz="6" w:space="0" w:color="000000"/>
              <w:bottom w:val="single" w:sz="6" w:space="0" w:color="000000"/>
            </w:tcBorders>
            <w:vAlign w:val="center"/>
          </w:tcPr>
          <w:p w:rsidR="00C53C21" w:rsidRPr="00A1614F" w:rsidRDefault="00DF36AC" w:rsidP="00A1614F">
            <w:pPr>
              <w:pStyle w:val="TableParagraph"/>
              <w:ind w:left="285"/>
              <w:jc w:val="center"/>
              <w:rPr>
                <w:b/>
                <w:spacing w:val="-6"/>
                <w:sz w:val="28"/>
                <w:szCs w:val="28"/>
              </w:rPr>
            </w:pPr>
            <w:r w:rsidRPr="00A1614F">
              <w:rPr>
                <w:b/>
                <w:spacing w:val="-6"/>
                <w:sz w:val="28"/>
                <w:szCs w:val="28"/>
              </w:rPr>
              <w:t>Effective date</w:t>
            </w:r>
          </w:p>
        </w:tc>
      </w:tr>
      <w:tr w:rsidR="00C53C21" w:rsidTr="00355620">
        <w:trPr>
          <w:trHeight w:val="621"/>
        </w:trPr>
        <w:tc>
          <w:tcPr>
            <w:tcW w:w="443" w:type="pct"/>
            <w:tcBorders>
              <w:top w:val="single" w:sz="6" w:space="0" w:color="000000"/>
              <w:bottom w:val="single" w:sz="6" w:space="0" w:color="000000"/>
              <w:right w:val="single" w:sz="6" w:space="0" w:color="000000"/>
            </w:tcBorders>
            <w:vAlign w:val="center"/>
          </w:tcPr>
          <w:p w:rsidR="00C53C21" w:rsidRPr="00A1614F" w:rsidRDefault="00C53C21" w:rsidP="00A1614F">
            <w:pPr>
              <w:pStyle w:val="TableParagraph"/>
              <w:ind w:left="285"/>
              <w:jc w:val="center"/>
              <w:rPr>
                <w:b/>
                <w:spacing w:val="-6"/>
                <w:sz w:val="28"/>
                <w:szCs w:val="28"/>
              </w:rPr>
            </w:pPr>
          </w:p>
        </w:tc>
        <w:tc>
          <w:tcPr>
            <w:tcW w:w="790" w:type="pct"/>
            <w:tcBorders>
              <w:top w:val="single" w:sz="6" w:space="0" w:color="000000"/>
              <w:left w:val="single" w:sz="6" w:space="0" w:color="000000"/>
              <w:bottom w:val="single" w:sz="6" w:space="0" w:color="000000"/>
              <w:right w:val="single" w:sz="6" w:space="0" w:color="000000"/>
            </w:tcBorders>
            <w:vAlign w:val="center"/>
          </w:tcPr>
          <w:p w:rsidR="00C53C21" w:rsidRPr="00A1614F" w:rsidRDefault="00C53C21" w:rsidP="00A1614F">
            <w:pPr>
              <w:pStyle w:val="TableParagraph"/>
              <w:ind w:left="285"/>
              <w:jc w:val="center"/>
              <w:rPr>
                <w:b/>
                <w:spacing w:val="-6"/>
                <w:sz w:val="28"/>
                <w:szCs w:val="28"/>
              </w:rPr>
            </w:pPr>
          </w:p>
        </w:tc>
        <w:tc>
          <w:tcPr>
            <w:tcW w:w="2400" w:type="pct"/>
            <w:tcBorders>
              <w:top w:val="single" w:sz="6" w:space="0" w:color="000000"/>
              <w:left w:val="single" w:sz="6" w:space="0" w:color="000000"/>
              <w:bottom w:val="single" w:sz="6" w:space="0" w:color="000000"/>
              <w:right w:val="single" w:sz="6" w:space="0" w:color="000000"/>
            </w:tcBorders>
            <w:vAlign w:val="center"/>
          </w:tcPr>
          <w:p w:rsidR="00C53C21" w:rsidRPr="00723E9F" w:rsidRDefault="0035502C" w:rsidP="00355620">
            <w:pPr>
              <w:pStyle w:val="TableParagraph"/>
              <w:spacing w:before="78"/>
              <w:ind w:left="285"/>
              <w:jc w:val="both"/>
              <w:rPr>
                <w:color w:val="0000FF"/>
                <w:spacing w:val="-6"/>
                <w:sz w:val="28"/>
                <w:szCs w:val="28"/>
              </w:rPr>
            </w:pPr>
            <w:r>
              <w:rPr>
                <w:color w:val="0000FF"/>
                <w:spacing w:val="-6"/>
                <w:sz w:val="28"/>
                <w:szCs w:val="28"/>
              </w:rPr>
              <w:t>…..</w:t>
            </w:r>
          </w:p>
        </w:tc>
        <w:tc>
          <w:tcPr>
            <w:tcW w:w="1366" w:type="pct"/>
            <w:tcBorders>
              <w:top w:val="single" w:sz="6" w:space="0" w:color="000000"/>
              <w:left w:val="single" w:sz="6" w:space="0" w:color="000000"/>
              <w:bottom w:val="single" w:sz="6" w:space="0" w:color="000000"/>
            </w:tcBorders>
            <w:vAlign w:val="center"/>
          </w:tcPr>
          <w:p w:rsidR="00C53C21" w:rsidRPr="00723E9F" w:rsidRDefault="0035502C" w:rsidP="00494643">
            <w:pPr>
              <w:pStyle w:val="TableParagraph"/>
              <w:ind w:left="285"/>
              <w:jc w:val="both"/>
              <w:rPr>
                <w:color w:val="0000FF"/>
                <w:spacing w:val="-6"/>
                <w:sz w:val="28"/>
                <w:szCs w:val="28"/>
              </w:rPr>
            </w:pPr>
            <w:r>
              <w:rPr>
                <w:color w:val="0000FF"/>
                <w:spacing w:val="-6"/>
                <w:sz w:val="28"/>
                <w:szCs w:val="28"/>
              </w:rPr>
              <w:t>….</w:t>
            </w:r>
          </w:p>
        </w:tc>
      </w:tr>
      <w:tr w:rsidR="00C53C21" w:rsidTr="00355620">
        <w:trPr>
          <w:trHeight w:val="620"/>
        </w:trPr>
        <w:tc>
          <w:tcPr>
            <w:tcW w:w="443" w:type="pct"/>
            <w:tcBorders>
              <w:top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790" w:type="pct"/>
            <w:tcBorders>
              <w:top w:val="single" w:sz="6" w:space="0" w:color="000000"/>
              <w:left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2400" w:type="pct"/>
            <w:tcBorders>
              <w:top w:val="single" w:sz="6" w:space="0" w:color="000000"/>
              <w:left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1366" w:type="pct"/>
            <w:tcBorders>
              <w:top w:val="single" w:sz="6" w:space="0" w:color="000000"/>
              <w:left w:val="single" w:sz="6" w:space="0" w:color="000000"/>
              <w:bottom w:val="single" w:sz="6" w:space="0" w:color="000000"/>
            </w:tcBorders>
            <w:vAlign w:val="center"/>
          </w:tcPr>
          <w:p w:rsidR="00C53C21" w:rsidRDefault="00C53C21">
            <w:pPr>
              <w:pStyle w:val="TableParagraph"/>
              <w:rPr>
                <w:sz w:val="24"/>
              </w:rPr>
            </w:pPr>
          </w:p>
        </w:tc>
      </w:tr>
      <w:tr w:rsidR="00C53C21" w:rsidTr="00355620">
        <w:trPr>
          <w:trHeight w:val="621"/>
        </w:trPr>
        <w:tc>
          <w:tcPr>
            <w:tcW w:w="443" w:type="pct"/>
            <w:tcBorders>
              <w:top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790" w:type="pct"/>
            <w:tcBorders>
              <w:top w:val="single" w:sz="6" w:space="0" w:color="000000"/>
              <w:left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2400" w:type="pct"/>
            <w:tcBorders>
              <w:top w:val="single" w:sz="6" w:space="0" w:color="000000"/>
              <w:left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1366" w:type="pct"/>
            <w:tcBorders>
              <w:top w:val="single" w:sz="6" w:space="0" w:color="000000"/>
              <w:left w:val="single" w:sz="6" w:space="0" w:color="000000"/>
              <w:bottom w:val="single" w:sz="6" w:space="0" w:color="000000"/>
            </w:tcBorders>
            <w:vAlign w:val="center"/>
          </w:tcPr>
          <w:p w:rsidR="00C53C21" w:rsidRDefault="00C53C21">
            <w:pPr>
              <w:pStyle w:val="TableParagraph"/>
              <w:rPr>
                <w:sz w:val="24"/>
              </w:rPr>
            </w:pPr>
          </w:p>
        </w:tc>
      </w:tr>
      <w:tr w:rsidR="00C53C21" w:rsidTr="00355620">
        <w:trPr>
          <w:trHeight w:val="621"/>
        </w:trPr>
        <w:tc>
          <w:tcPr>
            <w:tcW w:w="443" w:type="pct"/>
            <w:tcBorders>
              <w:top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790" w:type="pct"/>
            <w:tcBorders>
              <w:top w:val="single" w:sz="6" w:space="0" w:color="000000"/>
              <w:left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2400" w:type="pct"/>
            <w:tcBorders>
              <w:top w:val="single" w:sz="6" w:space="0" w:color="000000"/>
              <w:left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1366" w:type="pct"/>
            <w:tcBorders>
              <w:top w:val="single" w:sz="6" w:space="0" w:color="000000"/>
              <w:left w:val="single" w:sz="6" w:space="0" w:color="000000"/>
              <w:bottom w:val="single" w:sz="6" w:space="0" w:color="000000"/>
            </w:tcBorders>
            <w:vAlign w:val="center"/>
          </w:tcPr>
          <w:p w:rsidR="00C53C21" w:rsidRDefault="00C53C21">
            <w:pPr>
              <w:pStyle w:val="TableParagraph"/>
              <w:rPr>
                <w:sz w:val="24"/>
              </w:rPr>
            </w:pPr>
          </w:p>
        </w:tc>
      </w:tr>
      <w:tr w:rsidR="00C53C21" w:rsidTr="00355620">
        <w:trPr>
          <w:trHeight w:val="621"/>
        </w:trPr>
        <w:tc>
          <w:tcPr>
            <w:tcW w:w="443" w:type="pct"/>
            <w:tcBorders>
              <w:top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790" w:type="pct"/>
            <w:tcBorders>
              <w:top w:val="single" w:sz="6" w:space="0" w:color="000000"/>
              <w:left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2400" w:type="pct"/>
            <w:tcBorders>
              <w:top w:val="single" w:sz="6" w:space="0" w:color="000000"/>
              <w:left w:val="single" w:sz="6" w:space="0" w:color="000000"/>
              <w:bottom w:val="single" w:sz="6" w:space="0" w:color="000000"/>
              <w:right w:val="single" w:sz="6" w:space="0" w:color="000000"/>
            </w:tcBorders>
            <w:vAlign w:val="center"/>
          </w:tcPr>
          <w:p w:rsidR="00C53C21" w:rsidRDefault="00C53C21">
            <w:pPr>
              <w:pStyle w:val="TableParagraph"/>
              <w:rPr>
                <w:sz w:val="24"/>
              </w:rPr>
            </w:pPr>
          </w:p>
        </w:tc>
        <w:tc>
          <w:tcPr>
            <w:tcW w:w="1366" w:type="pct"/>
            <w:tcBorders>
              <w:top w:val="single" w:sz="6" w:space="0" w:color="000000"/>
              <w:left w:val="single" w:sz="6" w:space="0" w:color="000000"/>
              <w:bottom w:val="single" w:sz="6" w:space="0" w:color="000000"/>
            </w:tcBorders>
            <w:vAlign w:val="center"/>
          </w:tcPr>
          <w:p w:rsidR="00C53C21" w:rsidRDefault="00C53C21">
            <w:pPr>
              <w:pStyle w:val="TableParagraph"/>
              <w:rPr>
                <w:sz w:val="24"/>
              </w:rPr>
            </w:pPr>
          </w:p>
        </w:tc>
      </w:tr>
    </w:tbl>
    <w:p w:rsidR="00C53C21" w:rsidRDefault="00C53C21">
      <w:pPr>
        <w:pStyle w:val="BodyText"/>
        <w:rPr>
          <w:b/>
          <w:sz w:val="20"/>
        </w:rPr>
      </w:pPr>
    </w:p>
    <w:p w:rsidR="00C53C21" w:rsidRDefault="00C53C21">
      <w:pPr>
        <w:pStyle w:val="BodyText"/>
        <w:rPr>
          <w:b/>
          <w:sz w:val="20"/>
        </w:rPr>
      </w:pPr>
    </w:p>
    <w:p w:rsidR="00C53C21" w:rsidRDefault="00C53C21">
      <w:pPr>
        <w:pStyle w:val="BodyText"/>
        <w:rPr>
          <w:b/>
          <w:sz w:val="20"/>
        </w:rPr>
      </w:pPr>
    </w:p>
    <w:p w:rsidR="000234C9" w:rsidRDefault="000234C9">
      <w:pPr>
        <w:pStyle w:val="BodyText"/>
        <w:rPr>
          <w:b/>
          <w:sz w:val="20"/>
        </w:rPr>
      </w:pPr>
    </w:p>
    <w:p w:rsidR="000234C9" w:rsidRDefault="000234C9">
      <w:pPr>
        <w:pStyle w:val="BodyText"/>
        <w:rPr>
          <w:b/>
          <w:sz w:val="20"/>
        </w:rPr>
      </w:pPr>
    </w:p>
    <w:p w:rsidR="00C53C21" w:rsidRDefault="00C53C21">
      <w:pPr>
        <w:pStyle w:val="BodyText"/>
        <w:rPr>
          <w:b/>
          <w:sz w:val="20"/>
        </w:rPr>
      </w:pPr>
    </w:p>
    <w:p w:rsidR="00C53C21" w:rsidRDefault="00C53C21">
      <w:pPr>
        <w:pStyle w:val="BodyText"/>
        <w:rPr>
          <w:b/>
          <w:sz w:val="20"/>
        </w:rPr>
      </w:pPr>
    </w:p>
    <w:p w:rsidR="00C53C21" w:rsidRDefault="00C53C21">
      <w:pPr>
        <w:pStyle w:val="BodyText"/>
        <w:spacing w:before="7"/>
        <w:rPr>
          <w:b/>
          <w:sz w:val="15"/>
        </w:rPr>
      </w:pPr>
    </w:p>
    <w:tbl>
      <w:tblPr>
        <w:tblW w:w="5000" w:type="pct"/>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992"/>
        <w:gridCol w:w="1701"/>
        <w:gridCol w:w="2267"/>
        <w:gridCol w:w="2269"/>
        <w:gridCol w:w="2535"/>
      </w:tblGrid>
      <w:tr w:rsidR="00C53C21" w:rsidRPr="00620904" w:rsidTr="003B7E41">
        <w:trPr>
          <w:trHeight w:val="438"/>
        </w:trPr>
        <w:tc>
          <w:tcPr>
            <w:tcW w:w="508" w:type="pct"/>
          </w:tcPr>
          <w:p w:rsidR="00C53C21" w:rsidRPr="00620904" w:rsidRDefault="00C53C21">
            <w:pPr>
              <w:pStyle w:val="TableParagraph"/>
              <w:rPr>
                <w:sz w:val="24"/>
                <w:szCs w:val="24"/>
              </w:rPr>
            </w:pPr>
          </w:p>
        </w:tc>
        <w:tc>
          <w:tcPr>
            <w:tcW w:w="871" w:type="pct"/>
            <w:vAlign w:val="center"/>
          </w:tcPr>
          <w:p w:rsidR="00C53C21" w:rsidRPr="00620904" w:rsidRDefault="00AA1A16" w:rsidP="00A1614F">
            <w:pPr>
              <w:pStyle w:val="TableParagraph"/>
              <w:ind w:left="285"/>
              <w:jc w:val="center"/>
              <w:rPr>
                <w:b/>
                <w:spacing w:val="-6"/>
                <w:sz w:val="24"/>
                <w:szCs w:val="24"/>
              </w:rPr>
            </w:pPr>
            <w:r w:rsidRPr="00620904">
              <w:rPr>
                <w:b/>
                <w:spacing w:val="-6"/>
                <w:sz w:val="24"/>
                <w:szCs w:val="24"/>
              </w:rPr>
              <w:t>Editor</w:t>
            </w:r>
          </w:p>
        </w:tc>
        <w:tc>
          <w:tcPr>
            <w:tcW w:w="2323" w:type="pct"/>
            <w:gridSpan w:val="2"/>
            <w:vAlign w:val="center"/>
          </w:tcPr>
          <w:p w:rsidR="00C53C21" w:rsidRPr="00620904" w:rsidRDefault="00A528FA" w:rsidP="00A1614F">
            <w:pPr>
              <w:pStyle w:val="TableParagraph"/>
              <w:ind w:left="285"/>
              <w:jc w:val="center"/>
              <w:rPr>
                <w:b/>
                <w:spacing w:val="-6"/>
                <w:sz w:val="24"/>
                <w:szCs w:val="24"/>
              </w:rPr>
            </w:pPr>
            <w:r w:rsidRPr="00620904">
              <w:rPr>
                <w:b/>
                <w:spacing w:val="-6"/>
                <w:sz w:val="24"/>
                <w:szCs w:val="24"/>
              </w:rPr>
              <w:t>Review</w:t>
            </w:r>
          </w:p>
        </w:tc>
        <w:tc>
          <w:tcPr>
            <w:tcW w:w="1298" w:type="pct"/>
            <w:vAlign w:val="center"/>
          </w:tcPr>
          <w:p w:rsidR="00C53C21" w:rsidRPr="00620904" w:rsidRDefault="00DF36AC" w:rsidP="00A1614F">
            <w:pPr>
              <w:pStyle w:val="TableParagraph"/>
              <w:ind w:left="285"/>
              <w:jc w:val="center"/>
              <w:rPr>
                <w:b/>
                <w:spacing w:val="-6"/>
                <w:sz w:val="24"/>
                <w:szCs w:val="24"/>
              </w:rPr>
            </w:pPr>
            <w:r w:rsidRPr="00620904">
              <w:rPr>
                <w:b/>
                <w:spacing w:val="-6"/>
                <w:sz w:val="24"/>
                <w:szCs w:val="24"/>
              </w:rPr>
              <w:t>Approve</w:t>
            </w:r>
          </w:p>
        </w:tc>
      </w:tr>
      <w:tr w:rsidR="00B96D0C" w:rsidRPr="00620904" w:rsidTr="003B7E41">
        <w:trPr>
          <w:trHeight w:val="1709"/>
        </w:trPr>
        <w:tc>
          <w:tcPr>
            <w:tcW w:w="508" w:type="pct"/>
            <w:vMerge w:val="restart"/>
          </w:tcPr>
          <w:p w:rsidR="00B96D0C" w:rsidRPr="00620904" w:rsidRDefault="00B96D0C">
            <w:pPr>
              <w:pStyle w:val="TableParagraph"/>
              <w:rPr>
                <w:b/>
                <w:sz w:val="24"/>
                <w:szCs w:val="24"/>
              </w:rPr>
            </w:pPr>
          </w:p>
          <w:p w:rsidR="00B96D0C" w:rsidRPr="00620904" w:rsidRDefault="00B96D0C">
            <w:pPr>
              <w:pStyle w:val="TableParagraph"/>
              <w:rPr>
                <w:b/>
                <w:sz w:val="24"/>
                <w:szCs w:val="24"/>
              </w:rPr>
            </w:pPr>
          </w:p>
          <w:p w:rsidR="00B96D0C" w:rsidRDefault="00B96D0C">
            <w:pPr>
              <w:pStyle w:val="TableParagraph"/>
              <w:spacing w:before="4"/>
              <w:rPr>
                <w:b/>
                <w:sz w:val="24"/>
                <w:szCs w:val="24"/>
              </w:rPr>
            </w:pPr>
          </w:p>
          <w:p w:rsidR="00B96D0C" w:rsidRDefault="00B96D0C">
            <w:pPr>
              <w:pStyle w:val="TableParagraph"/>
              <w:spacing w:before="4"/>
              <w:rPr>
                <w:b/>
                <w:sz w:val="24"/>
                <w:szCs w:val="24"/>
              </w:rPr>
            </w:pPr>
          </w:p>
          <w:p w:rsidR="00B96D0C" w:rsidRDefault="00B96D0C">
            <w:pPr>
              <w:pStyle w:val="TableParagraph"/>
              <w:spacing w:before="4"/>
              <w:rPr>
                <w:b/>
                <w:sz w:val="24"/>
                <w:szCs w:val="24"/>
              </w:rPr>
            </w:pPr>
          </w:p>
          <w:p w:rsidR="00B96D0C" w:rsidRPr="00620904" w:rsidRDefault="00B96D0C">
            <w:pPr>
              <w:pStyle w:val="TableParagraph"/>
              <w:spacing w:before="4"/>
              <w:rPr>
                <w:b/>
                <w:sz w:val="24"/>
                <w:szCs w:val="24"/>
              </w:rPr>
            </w:pPr>
          </w:p>
          <w:p w:rsidR="00B96D0C" w:rsidRPr="00620904" w:rsidRDefault="00B96D0C" w:rsidP="00B96D0C">
            <w:pPr>
              <w:pStyle w:val="TableParagraph"/>
              <w:rPr>
                <w:sz w:val="24"/>
                <w:szCs w:val="24"/>
              </w:rPr>
            </w:pPr>
            <w:r w:rsidRPr="00620904">
              <w:rPr>
                <w:b/>
                <w:spacing w:val="-6"/>
                <w:sz w:val="24"/>
                <w:szCs w:val="24"/>
              </w:rPr>
              <w:t>Signature</w:t>
            </w:r>
          </w:p>
        </w:tc>
        <w:tc>
          <w:tcPr>
            <w:tcW w:w="871" w:type="pct"/>
            <w:vMerge w:val="restart"/>
          </w:tcPr>
          <w:p w:rsidR="00B96D0C" w:rsidRDefault="00B96D0C">
            <w:pPr>
              <w:pStyle w:val="TableParagraph"/>
              <w:rPr>
                <w:b/>
                <w:sz w:val="24"/>
                <w:szCs w:val="24"/>
              </w:rPr>
            </w:pPr>
          </w:p>
          <w:p w:rsidR="00B96D0C" w:rsidRDefault="00B96D0C">
            <w:pPr>
              <w:pStyle w:val="TableParagraph"/>
              <w:rPr>
                <w:b/>
                <w:sz w:val="24"/>
                <w:szCs w:val="24"/>
              </w:rPr>
            </w:pPr>
          </w:p>
          <w:p w:rsidR="00B96D0C" w:rsidRDefault="00B96D0C">
            <w:pPr>
              <w:pStyle w:val="TableParagraph"/>
              <w:rPr>
                <w:b/>
                <w:sz w:val="24"/>
                <w:szCs w:val="24"/>
              </w:rPr>
            </w:pPr>
          </w:p>
          <w:p w:rsidR="00B96D0C" w:rsidRDefault="00B96D0C">
            <w:pPr>
              <w:pStyle w:val="TableParagraph"/>
              <w:rPr>
                <w:b/>
                <w:sz w:val="24"/>
                <w:szCs w:val="24"/>
              </w:rPr>
            </w:pPr>
          </w:p>
          <w:p w:rsidR="00B96D0C" w:rsidRDefault="00B96D0C">
            <w:pPr>
              <w:pStyle w:val="TableParagraph"/>
              <w:rPr>
                <w:b/>
                <w:sz w:val="24"/>
                <w:szCs w:val="24"/>
              </w:rPr>
            </w:pPr>
          </w:p>
          <w:p w:rsidR="00B96D0C" w:rsidRDefault="00B96D0C">
            <w:pPr>
              <w:pStyle w:val="TableParagraph"/>
              <w:rPr>
                <w:b/>
                <w:sz w:val="24"/>
                <w:szCs w:val="24"/>
              </w:rPr>
            </w:pPr>
          </w:p>
          <w:p w:rsidR="00B96D0C" w:rsidRDefault="00B96D0C">
            <w:pPr>
              <w:pStyle w:val="TableParagraph"/>
              <w:rPr>
                <w:b/>
                <w:sz w:val="24"/>
                <w:szCs w:val="24"/>
              </w:rPr>
            </w:pPr>
          </w:p>
          <w:p w:rsidR="00B96D0C" w:rsidRDefault="00B96D0C">
            <w:pPr>
              <w:pStyle w:val="TableParagraph"/>
              <w:rPr>
                <w:b/>
                <w:sz w:val="24"/>
                <w:szCs w:val="24"/>
              </w:rPr>
            </w:pPr>
          </w:p>
          <w:p w:rsidR="00B96D0C" w:rsidRDefault="00B96D0C">
            <w:pPr>
              <w:pStyle w:val="TableParagraph"/>
              <w:rPr>
                <w:b/>
                <w:sz w:val="24"/>
                <w:szCs w:val="24"/>
              </w:rPr>
            </w:pPr>
          </w:p>
          <w:p w:rsidR="00B96D0C" w:rsidRDefault="00B96D0C">
            <w:pPr>
              <w:pStyle w:val="TableParagraph"/>
              <w:rPr>
                <w:b/>
                <w:sz w:val="24"/>
                <w:szCs w:val="24"/>
              </w:rPr>
            </w:pPr>
          </w:p>
          <w:p w:rsidR="00B96D0C" w:rsidRPr="00620904" w:rsidRDefault="00B96D0C" w:rsidP="00620904">
            <w:pPr>
              <w:pStyle w:val="TableParagraph"/>
              <w:ind w:left="7"/>
              <w:rPr>
                <w:b/>
                <w:spacing w:val="-6"/>
                <w:sz w:val="24"/>
                <w:szCs w:val="24"/>
              </w:rPr>
            </w:pPr>
          </w:p>
        </w:tc>
        <w:tc>
          <w:tcPr>
            <w:tcW w:w="1161" w:type="pct"/>
          </w:tcPr>
          <w:p w:rsidR="00B96D0C" w:rsidRPr="00B96D0C" w:rsidRDefault="00B96D0C" w:rsidP="00132C7C">
            <w:pPr>
              <w:pStyle w:val="TableParagraph"/>
              <w:jc w:val="center"/>
              <w:rPr>
                <w:b/>
                <w:sz w:val="24"/>
                <w:szCs w:val="24"/>
                <w:lang w:val="en-US"/>
              </w:rPr>
            </w:pPr>
          </w:p>
        </w:tc>
        <w:tc>
          <w:tcPr>
            <w:tcW w:w="1162" w:type="pct"/>
          </w:tcPr>
          <w:p w:rsidR="00B96D0C" w:rsidRPr="00620904" w:rsidRDefault="00B96D0C" w:rsidP="00B96D0C">
            <w:pPr>
              <w:pStyle w:val="TableParagraph"/>
              <w:ind w:left="285"/>
              <w:jc w:val="center"/>
              <w:rPr>
                <w:b/>
                <w:spacing w:val="-6"/>
                <w:sz w:val="24"/>
                <w:szCs w:val="24"/>
              </w:rPr>
            </w:pPr>
          </w:p>
        </w:tc>
        <w:tc>
          <w:tcPr>
            <w:tcW w:w="1298" w:type="pct"/>
            <w:vMerge w:val="restart"/>
          </w:tcPr>
          <w:p w:rsidR="00B96D0C" w:rsidRDefault="00B96D0C">
            <w:pPr>
              <w:pStyle w:val="TableParagraph"/>
              <w:rPr>
                <w:sz w:val="24"/>
                <w:szCs w:val="24"/>
              </w:rPr>
            </w:pPr>
          </w:p>
          <w:p w:rsidR="00B96D0C" w:rsidRPr="00620904" w:rsidRDefault="00B96D0C" w:rsidP="00603589">
            <w:pPr>
              <w:pStyle w:val="TableParagraph"/>
              <w:rPr>
                <w:b/>
                <w:spacing w:val="-6"/>
                <w:sz w:val="24"/>
                <w:szCs w:val="24"/>
              </w:rPr>
            </w:pPr>
          </w:p>
        </w:tc>
      </w:tr>
      <w:tr w:rsidR="00132C7C" w:rsidRPr="00620904" w:rsidTr="003B7E41">
        <w:trPr>
          <w:trHeight w:val="2262"/>
        </w:trPr>
        <w:tc>
          <w:tcPr>
            <w:tcW w:w="508" w:type="pct"/>
            <w:vMerge/>
          </w:tcPr>
          <w:p w:rsidR="00132C7C" w:rsidRPr="00620904" w:rsidRDefault="00132C7C" w:rsidP="00355620">
            <w:pPr>
              <w:pStyle w:val="TableParagraph"/>
              <w:ind w:left="127"/>
              <w:rPr>
                <w:b/>
                <w:sz w:val="24"/>
                <w:szCs w:val="24"/>
              </w:rPr>
            </w:pPr>
          </w:p>
        </w:tc>
        <w:tc>
          <w:tcPr>
            <w:tcW w:w="871" w:type="pct"/>
            <w:vMerge/>
          </w:tcPr>
          <w:p w:rsidR="00132C7C" w:rsidRPr="00620904" w:rsidRDefault="00132C7C" w:rsidP="00620904">
            <w:pPr>
              <w:pStyle w:val="TableParagraph"/>
              <w:ind w:left="7"/>
              <w:rPr>
                <w:b/>
                <w:sz w:val="24"/>
                <w:szCs w:val="24"/>
                <w:lang w:val="en-US"/>
              </w:rPr>
            </w:pPr>
          </w:p>
        </w:tc>
        <w:tc>
          <w:tcPr>
            <w:tcW w:w="1161" w:type="pct"/>
          </w:tcPr>
          <w:p w:rsidR="00132C7C" w:rsidRPr="00620904" w:rsidRDefault="00132C7C" w:rsidP="00B96D0C">
            <w:pPr>
              <w:pStyle w:val="TableParagraph"/>
              <w:jc w:val="center"/>
              <w:rPr>
                <w:b/>
                <w:sz w:val="24"/>
                <w:szCs w:val="24"/>
                <w:lang w:val="vi-VN"/>
              </w:rPr>
            </w:pPr>
          </w:p>
        </w:tc>
        <w:tc>
          <w:tcPr>
            <w:tcW w:w="1162" w:type="pct"/>
          </w:tcPr>
          <w:p w:rsidR="00132C7C" w:rsidRPr="00620904" w:rsidRDefault="00132C7C" w:rsidP="00620904">
            <w:pPr>
              <w:pStyle w:val="TableParagraph"/>
              <w:jc w:val="center"/>
              <w:rPr>
                <w:b/>
                <w:sz w:val="24"/>
                <w:szCs w:val="24"/>
                <w:lang w:val="vi-VN"/>
              </w:rPr>
            </w:pPr>
          </w:p>
        </w:tc>
        <w:tc>
          <w:tcPr>
            <w:tcW w:w="1298" w:type="pct"/>
            <w:vMerge/>
          </w:tcPr>
          <w:p w:rsidR="00132C7C" w:rsidRPr="00620904" w:rsidRDefault="00132C7C">
            <w:pPr>
              <w:pStyle w:val="TableParagraph"/>
              <w:rPr>
                <w:sz w:val="24"/>
                <w:szCs w:val="24"/>
              </w:rPr>
            </w:pPr>
          </w:p>
        </w:tc>
      </w:tr>
    </w:tbl>
    <w:p w:rsidR="002C1B5F" w:rsidRDefault="002C1B5F">
      <w:pPr>
        <w:rPr>
          <w:sz w:val="24"/>
        </w:rPr>
      </w:pPr>
    </w:p>
    <w:p w:rsidR="002C1B5F" w:rsidRDefault="002C1B5F" w:rsidP="002C1B5F">
      <w:pPr>
        <w:rPr>
          <w:sz w:val="24"/>
        </w:rPr>
      </w:pPr>
    </w:p>
    <w:p w:rsidR="00C35FC4" w:rsidRDefault="00C35FC4" w:rsidP="002C1B5F">
      <w:pPr>
        <w:rPr>
          <w:sz w:val="24"/>
        </w:rPr>
      </w:pPr>
    </w:p>
    <w:p w:rsidR="00C35FC4" w:rsidRDefault="00C35FC4" w:rsidP="002C1B5F">
      <w:pPr>
        <w:rPr>
          <w:sz w:val="24"/>
        </w:rPr>
      </w:pPr>
    </w:p>
    <w:p w:rsidR="00B96D0C" w:rsidRDefault="00B96D0C" w:rsidP="002C1B5F">
      <w:pPr>
        <w:rPr>
          <w:sz w:val="24"/>
        </w:rPr>
      </w:pPr>
    </w:p>
    <w:p w:rsidR="00C35FC4" w:rsidRDefault="00C35FC4" w:rsidP="002C1B5F">
      <w:pPr>
        <w:rPr>
          <w:sz w:val="24"/>
        </w:rPr>
      </w:pPr>
    </w:p>
    <w:p w:rsidR="00723E9F" w:rsidRDefault="00723E9F" w:rsidP="002C1B5F">
      <w:pPr>
        <w:rPr>
          <w:sz w:val="24"/>
        </w:rPr>
      </w:pPr>
    </w:p>
    <w:p w:rsidR="00C53C21" w:rsidRDefault="00DF36AC">
      <w:pPr>
        <w:pStyle w:val="Heading1"/>
        <w:ind w:left="2629" w:right="2478" w:firstLine="0"/>
        <w:jc w:val="center"/>
      </w:pPr>
      <w:r>
        <w:lastRenderedPageBreak/>
        <w:t xml:space="preserve">SUMMARY </w:t>
      </w:r>
    </w:p>
    <w:p w:rsidR="00C53C21" w:rsidRDefault="00042C88" w:rsidP="004853F3">
      <w:pPr>
        <w:pStyle w:val="ListParagraph"/>
        <w:numPr>
          <w:ilvl w:val="0"/>
          <w:numId w:val="5"/>
        </w:numPr>
        <w:tabs>
          <w:tab w:val="left" w:pos="284"/>
        </w:tabs>
        <w:spacing w:before="1"/>
        <w:ind w:hanging="549"/>
        <w:rPr>
          <w:b/>
          <w:sz w:val="28"/>
        </w:rPr>
      </w:pPr>
      <w:r>
        <w:rPr>
          <w:b/>
          <w:sz w:val="28"/>
        </w:rPr>
        <w:t>Purpose</w:t>
      </w:r>
      <w:r w:rsidR="00DF36AC">
        <w:rPr>
          <w:b/>
          <w:spacing w:val="-1"/>
          <w:sz w:val="28"/>
        </w:rPr>
        <w:t xml:space="preserve"> </w:t>
      </w:r>
    </w:p>
    <w:p w:rsidR="0034159B" w:rsidRPr="0035502C" w:rsidRDefault="0034159B" w:rsidP="0034159B">
      <w:pPr>
        <w:pStyle w:val="ListParagraph"/>
        <w:tabs>
          <w:tab w:val="left" w:pos="284"/>
        </w:tabs>
        <w:spacing w:before="1"/>
        <w:ind w:left="284" w:firstLine="0"/>
        <w:rPr>
          <w:rStyle w:val="rynqvb"/>
          <w:sz w:val="28"/>
          <w:szCs w:val="28"/>
        </w:rPr>
      </w:pPr>
      <w:r w:rsidRPr="0035502C">
        <w:rPr>
          <w:rStyle w:val="rynqvb"/>
          <w:sz w:val="28"/>
          <w:szCs w:val="28"/>
        </w:rPr>
        <w:t>For</w:t>
      </w:r>
      <w:r w:rsidR="0035502C" w:rsidRPr="0035502C">
        <w:rPr>
          <w:rStyle w:val="rynqvb"/>
          <w:sz w:val="28"/>
          <w:szCs w:val="28"/>
        </w:rPr>
        <w:t xml:space="preserve"> </w:t>
      </w:r>
      <w:r w:rsidRPr="0035502C">
        <w:rPr>
          <w:rStyle w:val="rynqvb"/>
          <w:sz w:val="28"/>
          <w:szCs w:val="28"/>
        </w:rPr>
        <w:t>example:</w:t>
      </w:r>
    </w:p>
    <w:p w:rsidR="00651E6B" w:rsidRPr="0034159B" w:rsidRDefault="0034159B" w:rsidP="0034159B">
      <w:pPr>
        <w:pStyle w:val="ListParagraph"/>
        <w:numPr>
          <w:ilvl w:val="0"/>
          <w:numId w:val="21"/>
        </w:numPr>
        <w:tabs>
          <w:tab w:val="left" w:pos="284"/>
        </w:tabs>
        <w:spacing w:before="1"/>
        <w:ind w:left="284" w:hanging="284"/>
        <w:rPr>
          <w:color w:val="0000FF"/>
          <w:spacing w:val="-6"/>
          <w:sz w:val="28"/>
          <w:szCs w:val="28"/>
        </w:rPr>
      </w:pPr>
      <w:r w:rsidRPr="0034159B">
        <w:rPr>
          <w:rStyle w:val="rynqvb"/>
          <w:color w:val="0000FF"/>
          <w:sz w:val="28"/>
          <w:szCs w:val="28"/>
        </w:rPr>
        <w:t>Describe the steps of implementation and management in software outsourcing activities of units in Viettel Peru Company. Manage and evaluate the quality and progress of oursource work from request to completion of outsourcing.</w:t>
      </w:r>
    </w:p>
    <w:p w:rsidR="00720688" w:rsidRPr="00BF4D31" w:rsidRDefault="00BC5D6E" w:rsidP="004853F3">
      <w:pPr>
        <w:pStyle w:val="ListParagraph"/>
        <w:numPr>
          <w:ilvl w:val="0"/>
          <w:numId w:val="5"/>
        </w:numPr>
        <w:tabs>
          <w:tab w:val="left" w:pos="284"/>
        </w:tabs>
        <w:spacing w:before="1"/>
        <w:ind w:hanging="549"/>
        <w:rPr>
          <w:b/>
        </w:rPr>
      </w:pPr>
      <w:r w:rsidRPr="00AF4216">
        <w:rPr>
          <w:b/>
          <w:sz w:val="28"/>
        </w:rPr>
        <w:t>Applied</w:t>
      </w:r>
      <w:r>
        <w:rPr>
          <w:lang w:val="en-US"/>
        </w:rPr>
        <w:t xml:space="preserve"> </w:t>
      </w:r>
      <w:r w:rsidR="00EC129A" w:rsidRPr="00FF3291">
        <w:rPr>
          <w:b/>
          <w:sz w:val="28"/>
        </w:rPr>
        <w:t>object</w:t>
      </w:r>
    </w:p>
    <w:p w:rsidR="00723E9F" w:rsidRPr="0035502C" w:rsidRDefault="00723E9F" w:rsidP="00723E9F">
      <w:pPr>
        <w:pStyle w:val="ListParagraph"/>
        <w:tabs>
          <w:tab w:val="left" w:pos="284"/>
        </w:tabs>
        <w:spacing w:before="1"/>
        <w:ind w:left="284" w:firstLine="0"/>
        <w:rPr>
          <w:rStyle w:val="rynqvb"/>
          <w:sz w:val="28"/>
          <w:szCs w:val="28"/>
        </w:rPr>
      </w:pPr>
      <w:r w:rsidRPr="0035502C">
        <w:rPr>
          <w:rStyle w:val="rynqvb"/>
          <w:sz w:val="28"/>
          <w:szCs w:val="28"/>
        </w:rPr>
        <w:t>For</w:t>
      </w:r>
      <w:r w:rsidR="0035502C">
        <w:rPr>
          <w:rStyle w:val="rynqvb"/>
          <w:sz w:val="28"/>
          <w:szCs w:val="28"/>
        </w:rPr>
        <w:t xml:space="preserve"> </w:t>
      </w:r>
      <w:r w:rsidRPr="0035502C">
        <w:rPr>
          <w:rStyle w:val="rynqvb"/>
          <w:sz w:val="28"/>
          <w:szCs w:val="28"/>
        </w:rPr>
        <w:t>example:</w:t>
      </w:r>
    </w:p>
    <w:p w:rsidR="004D0A02" w:rsidRPr="00723E9F" w:rsidRDefault="00E450A8" w:rsidP="00C67868">
      <w:pPr>
        <w:pStyle w:val="ListParagraph"/>
        <w:numPr>
          <w:ilvl w:val="0"/>
          <w:numId w:val="21"/>
        </w:numPr>
        <w:tabs>
          <w:tab w:val="left" w:pos="284"/>
        </w:tabs>
        <w:spacing w:before="1"/>
        <w:ind w:left="284" w:hanging="284"/>
        <w:rPr>
          <w:rStyle w:val="rynqvb"/>
          <w:color w:val="0000FF"/>
          <w:sz w:val="28"/>
          <w:szCs w:val="28"/>
        </w:rPr>
      </w:pPr>
      <w:r w:rsidRPr="00723E9F">
        <w:rPr>
          <w:rStyle w:val="rynqvb"/>
          <w:color w:val="0000FF"/>
          <w:sz w:val="28"/>
          <w:szCs w:val="28"/>
        </w:rPr>
        <w:t xml:space="preserve">Apply for all software development </w:t>
      </w:r>
      <w:r w:rsidR="004D0A02" w:rsidRPr="00723E9F">
        <w:rPr>
          <w:rStyle w:val="rynqvb"/>
          <w:color w:val="0000FF"/>
          <w:sz w:val="28"/>
          <w:szCs w:val="28"/>
        </w:rPr>
        <w:t>activities new or upgrade that are performed by external partners.</w:t>
      </w:r>
    </w:p>
    <w:p w:rsidR="001F36AB" w:rsidRPr="00723E9F" w:rsidRDefault="00C8027D" w:rsidP="00C67868">
      <w:pPr>
        <w:pStyle w:val="ListParagraph"/>
        <w:numPr>
          <w:ilvl w:val="0"/>
          <w:numId w:val="21"/>
        </w:numPr>
        <w:tabs>
          <w:tab w:val="left" w:pos="284"/>
        </w:tabs>
        <w:spacing w:before="1"/>
        <w:ind w:left="284" w:hanging="284"/>
        <w:rPr>
          <w:rStyle w:val="rynqvb"/>
          <w:color w:val="0000FF"/>
          <w:sz w:val="28"/>
          <w:szCs w:val="28"/>
        </w:rPr>
      </w:pPr>
      <w:r w:rsidRPr="00723E9F">
        <w:rPr>
          <w:rStyle w:val="rynqvb"/>
          <w:color w:val="0000FF"/>
          <w:sz w:val="28"/>
          <w:szCs w:val="28"/>
        </w:rPr>
        <w:t xml:space="preserve">All software products are purchased from external partners for Viettel Peru to manage business and </w:t>
      </w:r>
      <w:r w:rsidRPr="00723E9F">
        <w:rPr>
          <w:rStyle w:val="rynqvb"/>
          <w:b/>
          <w:color w:val="0000FF"/>
          <w:sz w:val="28"/>
          <w:szCs w:val="28"/>
        </w:rPr>
        <w:t>upgrade later</w:t>
      </w:r>
      <w:r w:rsidRPr="00723E9F">
        <w:rPr>
          <w:rStyle w:val="rynqvb"/>
          <w:color w:val="0000FF"/>
          <w:sz w:val="28"/>
          <w:szCs w:val="28"/>
        </w:rPr>
        <w:t xml:space="preserve">. Before acceptance with partner, Department (it means Department in charge purchasing product) must coordinate with the IT Division to evaluate documents, source code, and program and </w:t>
      </w:r>
      <w:r w:rsidRPr="00723E9F">
        <w:rPr>
          <w:rStyle w:val="rynqvb"/>
          <w:b/>
          <w:color w:val="0000FF"/>
          <w:sz w:val="28"/>
          <w:szCs w:val="28"/>
        </w:rPr>
        <w:t>get approving by IT Division about product meets all requirements according to regulations of Viettel Peru</w:t>
      </w:r>
      <w:r w:rsidRPr="00723E9F">
        <w:rPr>
          <w:rStyle w:val="rynqvb"/>
          <w:color w:val="0000FF"/>
          <w:sz w:val="28"/>
          <w:szCs w:val="28"/>
        </w:rPr>
        <w:t xml:space="preserve"> (detailed requirements on </w:t>
      </w:r>
      <w:r w:rsidRPr="00723E9F">
        <w:rPr>
          <w:rStyle w:val="rynqvb"/>
          <w:b/>
          <w:color w:val="0000FF"/>
          <w:sz w:val="28"/>
          <w:szCs w:val="28"/>
        </w:rPr>
        <w:t>Acceptance Item</w:t>
      </w:r>
      <w:r w:rsidRPr="00723E9F">
        <w:rPr>
          <w:rStyle w:val="rynqvb"/>
          <w:color w:val="0000FF"/>
          <w:sz w:val="28"/>
          <w:szCs w:val="28"/>
        </w:rPr>
        <w:t xml:space="preserve"> of this process).</w:t>
      </w:r>
    </w:p>
    <w:p w:rsidR="00C53C21" w:rsidRDefault="00822A5D" w:rsidP="004853F3">
      <w:pPr>
        <w:pStyle w:val="ListParagraph"/>
        <w:numPr>
          <w:ilvl w:val="0"/>
          <w:numId w:val="5"/>
        </w:numPr>
        <w:tabs>
          <w:tab w:val="left" w:pos="284"/>
        </w:tabs>
        <w:spacing w:before="1"/>
        <w:ind w:hanging="549"/>
        <w:rPr>
          <w:b/>
          <w:sz w:val="28"/>
        </w:rPr>
      </w:pPr>
      <w:r>
        <w:rPr>
          <w:b/>
          <w:sz w:val="28"/>
        </w:rPr>
        <w:t>R</w:t>
      </w:r>
      <w:r w:rsidRPr="00822A5D">
        <w:rPr>
          <w:b/>
          <w:sz w:val="28"/>
        </w:rPr>
        <w:t>esponsibility</w:t>
      </w:r>
    </w:p>
    <w:p w:rsidR="00723E9F" w:rsidRPr="0035502C" w:rsidRDefault="00723E9F" w:rsidP="00723E9F">
      <w:pPr>
        <w:pStyle w:val="ListParagraph"/>
        <w:tabs>
          <w:tab w:val="left" w:pos="284"/>
        </w:tabs>
        <w:spacing w:before="1"/>
        <w:ind w:left="284" w:firstLine="0"/>
        <w:rPr>
          <w:rStyle w:val="rynqvb"/>
          <w:sz w:val="28"/>
          <w:szCs w:val="28"/>
        </w:rPr>
      </w:pPr>
      <w:r w:rsidRPr="0035502C">
        <w:rPr>
          <w:rStyle w:val="rynqvb"/>
          <w:sz w:val="28"/>
          <w:szCs w:val="28"/>
        </w:rPr>
        <w:t>For</w:t>
      </w:r>
      <w:r w:rsidR="0035502C" w:rsidRPr="0035502C">
        <w:rPr>
          <w:rStyle w:val="rynqvb"/>
          <w:sz w:val="28"/>
          <w:szCs w:val="28"/>
        </w:rPr>
        <w:t xml:space="preserve"> </w:t>
      </w:r>
      <w:r w:rsidRPr="0035502C">
        <w:rPr>
          <w:rStyle w:val="rynqvb"/>
          <w:sz w:val="28"/>
          <w:szCs w:val="28"/>
        </w:rPr>
        <w:t>example:</w:t>
      </w:r>
    </w:p>
    <w:p w:rsidR="006763E7" w:rsidRPr="00723E9F" w:rsidRDefault="00497CB7" w:rsidP="0012539D">
      <w:pPr>
        <w:pStyle w:val="ListParagraph"/>
        <w:numPr>
          <w:ilvl w:val="0"/>
          <w:numId w:val="21"/>
        </w:numPr>
        <w:tabs>
          <w:tab w:val="left" w:pos="284"/>
        </w:tabs>
        <w:spacing w:before="1"/>
        <w:ind w:left="284" w:hanging="284"/>
        <w:rPr>
          <w:rStyle w:val="rynqvb"/>
          <w:color w:val="0000FF"/>
          <w:spacing w:val="-6"/>
          <w:sz w:val="28"/>
          <w:szCs w:val="28"/>
        </w:rPr>
      </w:pPr>
      <w:r w:rsidRPr="00723E9F">
        <w:rPr>
          <w:rStyle w:val="rynqvb"/>
          <w:color w:val="0000FF"/>
          <w:sz w:val="28"/>
          <w:szCs w:val="28"/>
        </w:rPr>
        <w:t>All</w:t>
      </w:r>
      <w:r w:rsidRPr="00723E9F">
        <w:rPr>
          <w:color w:val="0000FF"/>
          <w:spacing w:val="-6"/>
          <w:sz w:val="28"/>
          <w:szCs w:val="28"/>
        </w:rPr>
        <w:t xml:space="preserve"> Departments are responsible for compliance and correct implementation of the steps in the process</w:t>
      </w:r>
      <w:r w:rsidR="00BC5D6E" w:rsidRPr="00723E9F">
        <w:rPr>
          <w:color w:val="0000FF"/>
          <w:spacing w:val="-6"/>
          <w:sz w:val="28"/>
          <w:szCs w:val="28"/>
        </w:rPr>
        <w:t>.</w:t>
      </w:r>
      <w:r w:rsidR="0012539D" w:rsidRPr="00723E9F">
        <w:rPr>
          <w:color w:val="0000FF"/>
          <w:spacing w:val="-6"/>
          <w:sz w:val="28"/>
          <w:szCs w:val="28"/>
        </w:rPr>
        <w:t xml:space="preserve"> </w:t>
      </w:r>
      <w:r w:rsidR="006763E7" w:rsidRPr="00723E9F">
        <w:rPr>
          <w:rStyle w:val="rynqvb"/>
          <w:color w:val="0000FF"/>
          <w:sz w:val="28"/>
          <w:szCs w:val="28"/>
        </w:rPr>
        <w:t xml:space="preserve">Management of outsource software projects must comply with the regulations of Viettel Peru. </w:t>
      </w:r>
    </w:p>
    <w:p w:rsidR="006763E7" w:rsidRPr="00723E9F" w:rsidRDefault="006763E7" w:rsidP="00C67868">
      <w:pPr>
        <w:pStyle w:val="ListParagraph"/>
        <w:numPr>
          <w:ilvl w:val="0"/>
          <w:numId w:val="21"/>
        </w:numPr>
        <w:tabs>
          <w:tab w:val="left" w:pos="284"/>
        </w:tabs>
        <w:spacing w:before="1"/>
        <w:ind w:left="284" w:hanging="284"/>
        <w:rPr>
          <w:rStyle w:val="rynqvb"/>
          <w:color w:val="0000FF"/>
          <w:spacing w:val="-6"/>
          <w:sz w:val="28"/>
          <w:szCs w:val="28"/>
        </w:rPr>
      </w:pPr>
      <w:r w:rsidRPr="00723E9F">
        <w:rPr>
          <w:rStyle w:val="rynqvb"/>
          <w:color w:val="0000FF"/>
          <w:sz w:val="28"/>
          <w:szCs w:val="28"/>
        </w:rPr>
        <w:t xml:space="preserve">During the working process, </w:t>
      </w:r>
      <w:r w:rsidR="002C37B1" w:rsidRPr="00723E9F">
        <w:rPr>
          <w:rStyle w:val="rynqvb"/>
          <w:color w:val="0000FF"/>
          <w:sz w:val="28"/>
          <w:szCs w:val="28"/>
        </w:rPr>
        <w:t>D</w:t>
      </w:r>
      <w:r w:rsidRPr="00723E9F">
        <w:rPr>
          <w:rStyle w:val="rynqvb"/>
          <w:color w:val="0000FF"/>
          <w:sz w:val="28"/>
          <w:szCs w:val="28"/>
        </w:rPr>
        <w:t xml:space="preserve">epartments provide information within the scope of work, </w:t>
      </w:r>
      <w:r w:rsidR="0012539D" w:rsidRPr="00723E9F">
        <w:rPr>
          <w:rStyle w:val="rynqvb"/>
          <w:b/>
          <w:color w:val="0000FF"/>
          <w:sz w:val="28"/>
          <w:szCs w:val="28"/>
        </w:rPr>
        <w:t>do</w:t>
      </w:r>
      <w:r w:rsidRPr="00723E9F">
        <w:rPr>
          <w:rStyle w:val="rynqvb"/>
          <w:b/>
          <w:color w:val="0000FF"/>
          <w:sz w:val="28"/>
          <w:szCs w:val="28"/>
        </w:rPr>
        <w:t>n</w:t>
      </w:r>
      <w:r w:rsidR="0012539D" w:rsidRPr="00723E9F">
        <w:rPr>
          <w:rStyle w:val="rynqvb"/>
          <w:b/>
          <w:color w:val="0000FF"/>
          <w:sz w:val="28"/>
          <w:szCs w:val="28"/>
        </w:rPr>
        <w:t>’</w:t>
      </w:r>
      <w:r w:rsidRPr="00723E9F">
        <w:rPr>
          <w:rStyle w:val="rynqvb"/>
          <w:b/>
          <w:color w:val="0000FF"/>
          <w:sz w:val="28"/>
          <w:szCs w:val="28"/>
        </w:rPr>
        <w:t>t provide/allow</w:t>
      </w:r>
      <w:r w:rsidRPr="00723E9F">
        <w:rPr>
          <w:rStyle w:val="rynqvb"/>
          <w:color w:val="0000FF"/>
          <w:sz w:val="28"/>
          <w:szCs w:val="28"/>
        </w:rPr>
        <w:t xml:space="preserve"> partners to access all project information or other information of the Company,</w:t>
      </w:r>
      <w:r w:rsidRPr="00723E9F">
        <w:rPr>
          <w:rStyle w:val="hwtze"/>
          <w:color w:val="0000FF"/>
          <w:sz w:val="28"/>
          <w:szCs w:val="28"/>
        </w:rPr>
        <w:t xml:space="preserve"> </w:t>
      </w:r>
      <w:r w:rsidR="002C37B1" w:rsidRPr="00723E9F">
        <w:rPr>
          <w:rStyle w:val="rynqvb"/>
          <w:color w:val="0000FF"/>
          <w:sz w:val="28"/>
          <w:szCs w:val="28"/>
        </w:rPr>
        <w:t>C</w:t>
      </w:r>
      <w:r w:rsidRPr="00723E9F">
        <w:rPr>
          <w:rStyle w:val="rynqvb"/>
          <w:color w:val="0000FF"/>
          <w:sz w:val="28"/>
          <w:szCs w:val="28"/>
        </w:rPr>
        <w:t xml:space="preserve">ustomers and </w:t>
      </w:r>
      <w:r w:rsidR="002C37B1" w:rsidRPr="00723E9F">
        <w:rPr>
          <w:rStyle w:val="rynqvb"/>
          <w:color w:val="0000FF"/>
          <w:sz w:val="28"/>
          <w:szCs w:val="28"/>
        </w:rPr>
        <w:t>other internal product</w:t>
      </w:r>
      <w:r w:rsidR="00D218DF" w:rsidRPr="00723E9F">
        <w:rPr>
          <w:rStyle w:val="rynqvb"/>
          <w:color w:val="0000FF"/>
          <w:sz w:val="28"/>
          <w:szCs w:val="28"/>
        </w:rPr>
        <w:t>s</w:t>
      </w:r>
      <w:r w:rsidRPr="00723E9F">
        <w:rPr>
          <w:rStyle w:val="rynqvb"/>
          <w:color w:val="0000FF"/>
          <w:sz w:val="28"/>
          <w:szCs w:val="28"/>
        </w:rPr>
        <w:t>.</w:t>
      </w:r>
    </w:p>
    <w:p w:rsidR="00D218DF" w:rsidRPr="00723E9F" w:rsidRDefault="00D218DF" w:rsidP="00C67868">
      <w:pPr>
        <w:pStyle w:val="ListParagraph"/>
        <w:numPr>
          <w:ilvl w:val="0"/>
          <w:numId w:val="21"/>
        </w:numPr>
        <w:tabs>
          <w:tab w:val="left" w:pos="284"/>
        </w:tabs>
        <w:spacing w:before="1"/>
        <w:ind w:left="284" w:hanging="284"/>
        <w:rPr>
          <w:color w:val="0000FF"/>
          <w:spacing w:val="-6"/>
          <w:sz w:val="28"/>
          <w:szCs w:val="28"/>
        </w:rPr>
      </w:pPr>
      <w:r w:rsidRPr="00723E9F">
        <w:rPr>
          <w:color w:val="0000FF"/>
          <w:spacing w:val="-6"/>
          <w:sz w:val="28"/>
          <w:szCs w:val="28"/>
        </w:rPr>
        <w:t xml:space="preserve">The </w:t>
      </w:r>
      <w:r w:rsidRPr="00723E9F">
        <w:rPr>
          <w:b/>
          <w:color w:val="0000FF"/>
          <w:spacing w:val="-6"/>
          <w:sz w:val="28"/>
          <w:szCs w:val="28"/>
        </w:rPr>
        <w:t>Process Department</w:t>
      </w:r>
      <w:r w:rsidRPr="00723E9F">
        <w:rPr>
          <w:color w:val="0000FF"/>
          <w:spacing w:val="-6"/>
          <w:sz w:val="28"/>
          <w:szCs w:val="28"/>
        </w:rPr>
        <w:t xml:space="preserve"> periodically </w:t>
      </w:r>
      <w:r w:rsidR="0012539D" w:rsidRPr="00723E9F">
        <w:rPr>
          <w:b/>
          <w:color w:val="0000FF"/>
          <w:spacing w:val="-6"/>
          <w:sz w:val="28"/>
          <w:szCs w:val="28"/>
        </w:rPr>
        <w:t>audits</w:t>
      </w:r>
      <w:r w:rsidRPr="00723E9F">
        <w:rPr>
          <w:color w:val="0000FF"/>
          <w:spacing w:val="-6"/>
          <w:sz w:val="28"/>
          <w:szCs w:val="28"/>
        </w:rPr>
        <w:t xml:space="preserve"> the compliance regulations and instructions of all Departments.</w:t>
      </w:r>
    </w:p>
    <w:p w:rsidR="00E0153A" w:rsidRPr="00A715A0" w:rsidRDefault="00E0153A" w:rsidP="004853F3">
      <w:pPr>
        <w:pStyle w:val="ListParagraph"/>
        <w:numPr>
          <w:ilvl w:val="0"/>
          <w:numId w:val="5"/>
        </w:numPr>
        <w:tabs>
          <w:tab w:val="left" w:pos="284"/>
        </w:tabs>
        <w:spacing w:before="1"/>
        <w:ind w:hanging="549"/>
        <w:rPr>
          <w:b/>
          <w:sz w:val="28"/>
        </w:rPr>
      </w:pPr>
      <w:r w:rsidRPr="00A715A0">
        <w:rPr>
          <w:b/>
          <w:sz w:val="28"/>
        </w:rPr>
        <w:t>Related document</w:t>
      </w:r>
    </w:p>
    <w:tbl>
      <w:tblPr>
        <w:tblStyle w:val="TableGrid"/>
        <w:tblW w:w="0" w:type="auto"/>
        <w:tblLook w:val="04A0" w:firstRow="1" w:lastRow="0" w:firstColumn="1" w:lastColumn="0" w:noHBand="0" w:noVBand="1"/>
      </w:tblPr>
      <w:tblGrid>
        <w:gridCol w:w="559"/>
        <w:gridCol w:w="7091"/>
        <w:gridCol w:w="2120"/>
      </w:tblGrid>
      <w:tr w:rsidR="0018284A" w:rsidTr="00BA15E9">
        <w:tc>
          <w:tcPr>
            <w:tcW w:w="0" w:type="auto"/>
            <w:vAlign w:val="center"/>
          </w:tcPr>
          <w:p w:rsidR="0018284A" w:rsidRDefault="0018284A" w:rsidP="00FB1C4F">
            <w:pPr>
              <w:pStyle w:val="ListParagraph"/>
              <w:tabs>
                <w:tab w:val="left" w:pos="284"/>
              </w:tabs>
              <w:spacing w:before="1"/>
              <w:ind w:left="0" w:firstLine="0"/>
              <w:jc w:val="center"/>
              <w:rPr>
                <w:b/>
                <w:sz w:val="28"/>
              </w:rPr>
            </w:pPr>
            <w:r>
              <w:rPr>
                <w:b/>
                <w:sz w:val="28"/>
              </w:rPr>
              <w:t>No</w:t>
            </w:r>
          </w:p>
        </w:tc>
        <w:tc>
          <w:tcPr>
            <w:tcW w:w="7091" w:type="dxa"/>
            <w:vAlign w:val="center"/>
          </w:tcPr>
          <w:p w:rsidR="0018284A" w:rsidRDefault="0018284A" w:rsidP="00FB1C4F">
            <w:pPr>
              <w:pStyle w:val="ListParagraph"/>
              <w:tabs>
                <w:tab w:val="left" w:pos="284"/>
              </w:tabs>
              <w:spacing w:before="1"/>
              <w:ind w:left="0" w:firstLine="0"/>
              <w:jc w:val="center"/>
              <w:rPr>
                <w:b/>
                <w:sz w:val="28"/>
              </w:rPr>
            </w:pPr>
            <w:r>
              <w:rPr>
                <w:b/>
                <w:sz w:val="28"/>
              </w:rPr>
              <w:t>D</w:t>
            </w:r>
            <w:r w:rsidRPr="00E0153A">
              <w:rPr>
                <w:b/>
                <w:sz w:val="28"/>
              </w:rPr>
              <w:t>ocument</w:t>
            </w:r>
          </w:p>
        </w:tc>
        <w:tc>
          <w:tcPr>
            <w:tcW w:w="2120" w:type="dxa"/>
            <w:vAlign w:val="center"/>
          </w:tcPr>
          <w:p w:rsidR="0018284A" w:rsidRDefault="0018284A" w:rsidP="00FB1C4F">
            <w:pPr>
              <w:pStyle w:val="ListParagraph"/>
              <w:tabs>
                <w:tab w:val="left" w:pos="284"/>
              </w:tabs>
              <w:spacing w:before="1"/>
              <w:ind w:left="0" w:firstLine="0"/>
              <w:jc w:val="center"/>
              <w:rPr>
                <w:b/>
                <w:sz w:val="28"/>
              </w:rPr>
            </w:pPr>
            <w:r>
              <w:rPr>
                <w:b/>
                <w:sz w:val="28"/>
              </w:rPr>
              <w:t>Effective date</w:t>
            </w:r>
          </w:p>
        </w:tc>
      </w:tr>
      <w:tr w:rsidR="0018284A" w:rsidTr="00BA15E9">
        <w:tc>
          <w:tcPr>
            <w:tcW w:w="0" w:type="auto"/>
            <w:vAlign w:val="center"/>
          </w:tcPr>
          <w:p w:rsidR="0018284A" w:rsidRPr="0018284A" w:rsidRDefault="0018284A" w:rsidP="00FB1C4F">
            <w:pPr>
              <w:pStyle w:val="ListParagraph"/>
              <w:tabs>
                <w:tab w:val="left" w:pos="284"/>
              </w:tabs>
              <w:spacing w:before="1"/>
              <w:ind w:left="0" w:firstLine="0"/>
              <w:rPr>
                <w:spacing w:val="-6"/>
                <w:sz w:val="28"/>
                <w:szCs w:val="28"/>
              </w:rPr>
            </w:pPr>
            <w:r w:rsidRPr="0018284A">
              <w:rPr>
                <w:spacing w:val="-6"/>
                <w:sz w:val="28"/>
                <w:szCs w:val="28"/>
              </w:rPr>
              <w:t>1</w:t>
            </w:r>
          </w:p>
        </w:tc>
        <w:tc>
          <w:tcPr>
            <w:tcW w:w="7091" w:type="dxa"/>
            <w:vAlign w:val="center"/>
          </w:tcPr>
          <w:p w:rsidR="0018284A" w:rsidRPr="0018284A" w:rsidRDefault="0018284A" w:rsidP="0018284A">
            <w:pPr>
              <w:pStyle w:val="ListParagraph"/>
              <w:tabs>
                <w:tab w:val="left" w:pos="284"/>
              </w:tabs>
              <w:spacing w:before="1"/>
              <w:ind w:left="0" w:firstLine="0"/>
              <w:rPr>
                <w:spacing w:val="-6"/>
                <w:sz w:val="28"/>
                <w:szCs w:val="28"/>
              </w:rPr>
            </w:pPr>
            <w:r w:rsidRPr="0018284A">
              <w:rPr>
                <w:spacing w:val="-6"/>
                <w:sz w:val="28"/>
                <w:szCs w:val="28"/>
              </w:rPr>
              <w:t>Statement about using BPMN language to draw process 11698/TTr-Process</w:t>
            </w:r>
          </w:p>
        </w:tc>
        <w:tc>
          <w:tcPr>
            <w:tcW w:w="2120" w:type="dxa"/>
            <w:vAlign w:val="center"/>
          </w:tcPr>
          <w:p w:rsidR="0018284A" w:rsidRPr="00B46157" w:rsidRDefault="0018284A" w:rsidP="00FB1C4F">
            <w:pPr>
              <w:pStyle w:val="ListParagraph"/>
              <w:tabs>
                <w:tab w:val="left" w:pos="284"/>
              </w:tabs>
              <w:spacing w:before="1"/>
              <w:ind w:left="0" w:firstLine="0"/>
              <w:rPr>
                <w:spacing w:val="-6"/>
                <w:sz w:val="28"/>
                <w:szCs w:val="28"/>
              </w:rPr>
            </w:pPr>
            <w:r w:rsidRPr="00B46157">
              <w:rPr>
                <w:spacing w:val="-6"/>
                <w:sz w:val="28"/>
                <w:szCs w:val="28"/>
              </w:rPr>
              <w:t>28/11/2022</w:t>
            </w:r>
          </w:p>
        </w:tc>
      </w:tr>
      <w:tr w:rsidR="0012539D" w:rsidTr="00BA15E9">
        <w:tc>
          <w:tcPr>
            <w:tcW w:w="0" w:type="auto"/>
            <w:vAlign w:val="center"/>
          </w:tcPr>
          <w:p w:rsidR="0012539D" w:rsidRPr="0018284A" w:rsidRDefault="0012539D" w:rsidP="0012539D">
            <w:pPr>
              <w:pStyle w:val="ListParagraph"/>
              <w:tabs>
                <w:tab w:val="left" w:pos="284"/>
              </w:tabs>
              <w:spacing w:before="1"/>
              <w:ind w:left="0" w:firstLine="0"/>
              <w:rPr>
                <w:spacing w:val="-6"/>
                <w:sz w:val="28"/>
                <w:szCs w:val="28"/>
              </w:rPr>
            </w:pPr>
          </w:p>
        </w:tc>
        <w:tc>
          <w:tcPr>
            <w:tcW w:w="7091" w:type="dxa"/>
            <w:vAlign w:val="center"/>
          </w:tcPr>
          <w:p w:rsidR="0012539D" w:rsidRPr="007C2E67" w:rsidRDefault="0035502C" w:rsidP="0012539D">
            <w:pPr>
              <w:pStyle w:val="ListParagraph"/>
              <w:tabs>
                <w:tab w:val="left" w:pos="284"/>
              </w:tabs>
              <w:spacing w:before="1"/>
              <w:ind w:left="0" w:firstLine="0"/>
              <w:rPr>
                <w:spacing w:val="-6"/>
                <w:sz w:val="28"/>
                <w:szCs w:val="28"/>
              </w:rPr>
            </w:pPr>
            <w:r>
              <w:rPr>
                <w:spacing w:val="-6"/>
                <w:sz w:val="28"/>
                <w:szCs w:val="28"/>
              </w:rPr>
              <w:t>…</w:t>
            </w:r>
          </w:p>
        </w:tc>
        <w:tc>
          <w:tcPr>
            <w:tcW w:w="2120" w:type="dxa"/>
            <w:vAlign w:val="center"/>
          </w:tcPr>
          <w:p w:rsidR="0012539D" w:rsidRPr="00B46157" w:rsidRDefault="0012539D" w:rsidP="0012539D">
            <w:pPr>
              <w:pStyle w:val="ListParagraph"/>
              <w:tabs>
                <w:tab w:val="left" w:pos="284"/>
              </w:tabs>
              <w:spacing w:before="1"/>
              <w:ind w:left="0" w:firstLine="0"/>
              <w:rPr>
                <w:sz w:val="28"/>
              </w:rPr>
            </w:pPr>
          </w:p>
        </w:tc>
      </w:tr>
      <w:tr w:rsidR="0012539D" w:rsidTr="00BA15E9">
        <w:tc>
          <w:tcPr>
            <w:tcW w:w="0" w:type="auto"/>
            <w:vAlign w:val="center"/>
          </w:tcPr>
          <w:p w:rsidR="0012539D" w:rsidRPr="00A715A0" w:rsidRDefault="0012539D" w:rsidP="0012539D">
            <w:pPr>
              <w:pStyle w:val="ListParagraph"/>
              <w:tabs>
                <w:tab w:val="left" w:pos="284"/>
              </w:tabs>
              <w:spacing w:before="1"/>
              <w:ind w:left="0" w:firstLine="0"/>
              <w:rPr>
                <w:sz w:val="28"/>
              </w:rPr>
            </w:pPr>
          </w:p>
        </w:tc>
        <w:tc>
          <w:tcPr>
            <w:tcW w:w="7091" w:type="dxa"/>
            <w:vAlign w:val="center"/>
          </w:tcPr>
          <w:p w:rsidR="0012539D" w:rsidRPr="009D79AF" w:rsidRDefault="0012539D" w:rsidP="0012539D">
            <w:pPr>
              <w:pStyle w:val="ListParagraph"/>
              <w:tabs>
                <w:tab w:val="left" w:pos="284"/>
              </w:tabs>
              <w:spacing w:before="1"/>
              <w:ind w:left="0" w:firstLine="0"/>
              <w:rPr>
                <w:spacing w:val="-6"/>
                <w:sz w:val="28"/>
                <w:szCs w:val="28"/>
              </w:rPr>
            </w:pPr>
          </w:p>
        </w:tc>
        <w:tc>
          <w:tcPr>
            <w:tcW w:w="2120" w:type="dxa"/>
            <w:vAlign w:val="center"/>
          </w:tcPr>
          <w:p w:rsidR="0012539D" w:rsidRPr="00B46157" w:rsidRDefault="0012539D" w:rsidP="0012539D">
            <w:pPr>
              <w:pStyle w:val="ListParagraph"/>
              <w:tabs>
                <w:tab w:val="left" w:pos="284"/>
              </w:tabs>
              <w:spacing w:before="1"/>
              <w:ind w:left="0" w:firstLine="0"/>
              <w:rPr>
                <w:sz w:val="28"/>
              </w:rPr>
            </w:pPr>
          </w:p>
        </w:tc>
      </w:tr>
    </w:tbl>
    <w:p w:rsidR="00C53C21" w:rsidRPr="00BB3EEC" w:rsidRDefault="00DF36AC" w:rsidP="004853F3">
      <w:pPr>
        <w:pStyle w:val="ListParagraph"/>
        <w:numPr>
          <w:ilvl w:val="0"/>
          <w:numId w:val="5"/>
        </w:numPr>
        <w:tabs>
          <w:tab w:val="left" w:pos="284"/>
        </w:tabs>
        <w:spacing w:before="1"/>
        <w:ind w:hanging="549"/>
        <w:rPr>
          <w:b/>
          <w:sz w:val="28"/>
        </w:rPr>
      </w:pPr>
      <w:r w:rsidRPr="009632D7">
        <w:rPr>
          <w:b/>
          <w:sz w:val="28"/>
        </w:rPr>
        <w:t>Definitions</w:t>
      </w:r>
      <w:r w:rsidRPr="00BB3EEC">
        <w:rPr>
          <w:b/>
          <w:sz w:val="28"/>
        </w:rPr>
        <w:t xml:space="preserve"> and </w:t>
      </w:r>
      <w:r w:rsidR="009632D7" w:rsidRPr="00BB3EEC">
        <w:rPr>
          <w:b/>
          <w:sz w:val="28"/>
        </w:rPr>
        <w:t>Terms</w:t>
      </w:r>
    </w:p>
    <w:tbl>
      <w:tblPr>
        <w:tblStyle w:val="TableGrid"/>
        <w:tblW w:w="0" w:type="auto"/>
        <w:tblLook w:val="04A0" w:firstRow="1" w:lastRow="0" w:firstColumn="1" w:lastColumn="0" w:noHBand="0" w:noVBand="1"/>
      </w:tblPr>
      <w:tblGrid>
        <w:gridCol w:w="559"/>
        <w:gridCol w:w="1482"/>
        <w:gridCol w:w="7729"/>
      </w:tblGrid>
      <w:tr w:rsidR="00523E85" w:rsidRPr="007C57E4" w:rsidTr="0035502C">
        <w:tc>
          <w:tcPr>
            <w:tcW w:w="0" w:type="auto"/>
            <w:vAlign w:val="center"/>
          </w:tcPr>
          <w:p w:rsidR="00D86394" w:rsidRPr="007C57E4" w:rsidRDefault="00D86394" w:rsidP="00D86394">
            <w:pPr>
              <w:pStyle w:val="ListParagraph"/>
              <w:spacing w:line="273" w:lineRule="auto"/>
              <w:ind w:left="0" w:firstLine="0"/>
              <w:jc w:val="center"/>
              <w:rPr>
                <w:rStyle w:val="rynqvb"/>
                <w:b/>
                <w:sz w:val="28"/>
                <w:szCs w:val="28"/>
              </w:rPr>
            </w:pPr>
            <w:r w:rsidRPr="007C57E4">
              <w:rPr>
                <w:rStyle w:val="rynqvb"/>
                <w:b/>
                <w:sz w:val="28"/>
                <w:szCs w:val="28"/>
              </w:rPr>
              <w:t>No</w:t>
            </w:r>
          </w:p>
        </w:tc>
        <w:tc>
          <w:tcPr>
            <w:tcW w:w="1482" w:type="dxa"/>
            <w:vAlign w:val="center"/>
          </w:tcPr>
          <w:p w:rsidR="00D86394" w:rsidRPr="007C57E4" w:rsidRDefault="00D86394" w:rsidP="00D86394">
            <w:pPr>
              <w:pStyle w:val="ListParagraph"/>
              <w:spacing w:line="273" w:lineRule="auto"/>
              <w:ind w:left="0" w:firstLine="0"/>
              <w:jc w:val="center"/>
              <w:rPr>
                <w:rStyle w:val="rynqvb"/>
                <w:b/>
                <w:sz w:val="28"/>
                <w:szCs w:val="28"/>
              </w:rPr>
            </w:pPr>
            <w:r w:rsidRPr="007C57E4">
              <w:rPr>
                <w:rStyle w:val="rynqvb"/>
                <w:b/>
                <w:sz w:val="28"/>
                <w:szCs w:val="28"/>
              </w:rPr>
              <w:t>Term</w:t>
            </w:r>
          </w:p>
        </w:tc>
        <w:tc>
          <w:tcPr>
            <w:tcW w:w="7729" w:type="dxa"/>
            <w:vAlign w:val="center"/>
          </w:tcPr>
          <w:p w:rsidR="00D86394" w:rsidRPr="007C57E4" w:rsidRDefault="00D86394" w:rsidP="00D86394">
            <w:pPr>
              <w:pStyle w:val="ListParagraph"/>
              <w:spacing w:line="273" w:lineRule="auto"/>
              <w:ind w:left="0" w:firstLine="0"/>
              <w:jc w:val="center"/>
              <w:rPr>
                <w:rStyle w:val="rynqvb"/>
                <w:b/>
                <w:sz w:val="28"/>
                <w:szCs w:val="28"/>
              </w:rPr>
            </w:pPr>
            <w:r w:rsidRPr="007C57E4">
              <w:rPr>
                <w:rStyle w:val="rynqvb"/>
                <w:b/>
                <w:sz w:val="28"/>
                <w:szCs w:val="28"/>
              </w:rPr>
              <w:t>Explain</w:t>
            </w:r>
          </w:p>
        </w:tc>
      </w:tr>
      <w:tr w:rsidR="00523E85" w:rsidRPr="007C57E4" w:rsidTr="0035502C">
        <w:tc>
          <w:tcPr>
            <w:tcW w:w="0" w:type="auto"/>
            <w:vAlign w:val="center"/>
          </w:tcPr>
          <w:p w:rsidR="00D86394" w:rsidRPr="007C57E4" w:rsidRDefault="00D86394" w:rsidP="00D86394">
            <w:pPr>
              <w:pStyle w:val="ListParagraph"/>
              <w:numPr>
                <w:ilvl w:val="0"/>
                <w:numId w:val="15"/>
              </w:numPr>
              <w:spacing w:line="273" w:lineRule="auto"/>
              <w:ind w:hanging="691"/>
              <w:rPr>
                <w:rStyle w:val="rynqvb"/>
                <w:sz w:val="28"/>
                <w:szCs w:val="28"/>
              </w:rPr>
            </w:pPr>
          </w:p>
        </w:tc>
        <w:tc>
          <w:tcPr>
            <w:tcW w:w="1482" w:type="dxa"/>
            <w:vAlign w:val="center"/>
          </w:tcPr>
          <w:p w:rsidR="00D86394" w:rsidRPr="007C57E4" w:rsidRDefault="0035502C" w:rsidP="00E7415C">
            <w:pPr>
              <w:pStyle w:val="TableParagraph"/>
              <w:spacing w:line="264" w:lineRule="auto"/>
              <w:ind w:left="27" w:right="16"/>
              <w:jc w:val="both"/>
              <w:rPr>
                <w:spacing w:val="-6"/>
                <w:sz w:val="28"/>
                <w:szCs w:val="28"/>
              </w:rPr>
            </w:pPr>
            <w:r>
              <w:rPr>
                <w:spacing w:val="-6"/>
                <w:sz w:val="28"/>
                <w:szCs w:val="28"/>
              </w:rPr>
              <w:t>…</w:t>
            </w:r>
          </w:p>
        </w:tc>
        <w:tc>
          <w:tcPr>
            <w:tcW w:w="7729" w:type="dxa"/>
            <w:vAlign w:val="center"/>
          </w:tcPr>
          <w:p w:rsidR="00D86394" w:rsidRPr="007C57E4" w:rsidRDefault="00D86394" w:rsidP="00723E9F">
            <w:pPr>
              <w:pStyle w:val="TableParagraph"/>
              <w:spacing w:line="264" w:lineRule="auto"/>
              <w:ind w:left="330" w:right="16"/>
              <w:jc w:val="both"/>
              <w:rPr>
                <w:spacing w:val="-6"/>
                <w:sz w:val="28"/>
                <w:szCs w:val="28"/>
              </w:rPr>
            </w:pPr>
          </w:p>
        </w:tc>
      </w:tr>
    </w:tbl>
    <w:p w:rsidR="00590F03" w:rsidRDefault="00590F03" w:rsidP="00855AA2">
      <w:pPr>
        <w:pStyle w:val="ListParagraph"/>
        <w:spacing w:line="273" w:lineRule="auto"/>
        <w:ind w:firstLine="0"/>
        <w:rPr>
          <w:rStyle w:val="rynqvb"/>
          <w:b/>
          <w:i/>
          <w:szCs w:val="28"/>
        </w:rPr>
      </w:pPr>
    </w:p>
    <w:p w:rsidR="000C25A2" w:rsidRPr="00097D57" w:rsidRDefault="000C25A2" w:rsidP="00855AA2">
      <w:pPr>
        <w:pStyle w:val="ListParagraph"/>
        <w:spacing w:line="273" w:lineRule="auto"/>
        <w:ind w:firstLine="0"/>
        <w:rPr>
          <w:rStyle w:val="rynqvb"/>
          <w:b/>
          <w:i/>
          <w:szCs w:val="28"/>
        </w:rPr>
        <w:sectPr w:rsidR="000C25A2" w:rsidRPr="00097D57">
          <w:headerReference w:type="default" r:id="rId8"/>
          <w:footerReference w:type="default" r:id="rId9"/>
          <w:pgSz w:w="12240" w:h="15840"/>
          <w:pgMar w:top="2260" w:right="740" w:bottom="220" w:left="1720" w:header="435" w:footer="22" w:gutter="0"/>
          <w:cols w:space="720"/>
        </w:sectPr>
      </w:pPr>
      <w:bookmarkStart w:id="0" w:name="_GoBack"/>
      <w:bookmarkEnd w:id="0"/>
    </w:p>
    <w:p w:rsidR="00D966FF" w:rsidRDefault="005A08A7" w:rsidP="00A843BB">
      <w:pPr>
        <w:pStyle w:val="ListParagraph"/>
        <w:numPr>
          <w:ilvl w:val="0"/>
          <w:numId w:val="5"/>
        </w:numPr>
        <w:tabs>
          <w:tab w:val="left" w:pos="284"/>
        </w:tabs>
        <w:spacing w:before="1"/>
        <w:ind w:hanging="549"/>
        <w:rPr>
          <w:b/>
          <w:sz w:val="28"/>
        </w:rPr>
      </w:pPr>
      <w:r w:rsidRPr="00A85286">
        <w:rPr>
          <w:b/>
          <w:sz w:val="28"/>
        </w:rPr>
        <w:lastRenderedPageBreak/>
        <w:t>Flow chart</w:t>
      </w:r>
    </w:p>
    <w:p w:rsidR="00723E9F" w:rsidRPr="0035502C" w:rsidRDefault="00723E9F" w:rsidP="00723E9F">
      <w:pPr>
        <w:pStyle w:val="ListParagraph"/>
        <w:tabs>
          <w:tab w:val="left" w:pos="284"/>
        </w:tabs>
        <w:spacing w:before="1"/>
        <w:ind w:left="0" w:firstLine="0"/>
        <w:rPr>
          <w:sz w:val="28"/>
        </w:rPr>
      </w:pPr>
      <w:r w:rsidRPr="0035502C">
        <w:rPr>
          <w:sz w:val="28"/>
        </w:rPr>
        <w:t>For example:</w:t>
      </w:r>
    </w:p>
    <w:p w:rsidR="00364649" w:rsidRDefault="00EF5EED" w:rsidP="009D09E7">
      <w:pPr>
        <w:pStyle w:val="ListParagraph"/>
        <w:tabs>
          <w:tab w:val="left" w:pos="284"/>
        </w:tabs>
        <w:spacing w:before="1"/>
        <w:ind w:left="-1276" w:firstLine="0"/>
        <w:rPr>
          <w:b/>
          <w:i/>
          <w:sz w:val="28"/>
        </w:rPr>
      </w:pPr>
      <w:r>
        <w:rPr>
          <w:noProof/>
          <w:lang w:val="en-US"/>
        </w:rPr>
        <w:drawing>
          <wp:inline distT="0" distB="0" distL="0" distR="0" wp14:anchorId="3C8DED84" wp14:editId="65983A74">
            <wp:extent cx="9464040"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92" t="2027" r="1" b="16892"/>
                    <a:stretch/>
                  </pic:blipFill>
                  <pic:spPr bwMode="auto">
                    <a:xfrm>
                      <a:off x="0" y="0"/>
                      <a:ext cx="9476752" cy="3548059"/>
                    </a:xfrm>
                    <a:prstGeom prst="rect">
                      <a:avLst/>
                    </a:prstGeom>
                    <a:ln>
                      <a:noFill/>
                    </a:ln>
                    <a:extLst>
                      <a:ext uri="{53640926-AAD7-44D8-BBD7-CCE9431645EC}">
                        <a14:shadowObscured xmlns:a14="http://schemas.microsoft.com/office/drawing/2010/main"/>
                      </a:ext>
                    </a:extLst>
                  </pic:spPr>
                </pic:pic>
              </a:graphicData>
            </a:graphic>
          </wp:inline>
        </w:drawing>
      </w:r>
    </w:p>
    <w:p w:rsidR="00101C2F" w:rsidRDefault="00101C2F" w:rsidP="00694A53">
      <w:pPr>
        <w:pStyle w:val="ListParagraph"/>
        <w:tabs>
          <w:tab w:val="left" w:pos="284"/>
        </w:tabs>
        <w:spacing w:before="1"/>
        <w:ind w:left="0" w:firstLine="0"/>
        <w:rPr>
          <w:rStyle w:val="rynqvb"/>
          <w:b/>
          <w:sz w:val="28"/>
          <w:szCs w:val="28"/>
        </w:rPr>
      </w:pPr>
    </w:p>
    <w:p w:rsidR="00ED3B4A" w:rsidRPr="005A77D9" w:rsidRDefault="008C670B" w:rsidP="00494643">
      <w:pPr>
        <w:pStyle w:val="ListParagraph"/>
        <w:tabs>
          <w:tab w:val="left" w:pos="284"/>
        </w:tabs>
        <w:spacing w:before="1"/>
        <w:ind w:left="0" w:firstLine="0"/>
        <w:rPr>
          <w:b/>
          <w:i/>
          <w:color w:val="0000FF"/>
          <w:sz w:val="28"/>
        </w:rPr>
        <w:sectPr w:rsidR="00ED3B4A" w:rsidRPr="005A77D9" w:rsidSect="00D46F49">
          <w:headerReference w:type="default" r:id="rId11"/>
          <w:footerReference w:type="default" r:id="rId12"/>
          <w:pgSz w:w="15840" w:h="12240" w:orient="landscape"/>
          <w:pgMar w:top="1418" w:right="851" w:bottom="1134" w:left="1985" w:header="437" w:footer="23" w:gutter="0"/>
          <w:cols w:space="720"/>
        </w:sectPr>
      </w:pPr>
      <w:r w:rsidRPr="0008139C">
        <w:rPr>
          <w:rStyle w:val="rynqvb"/>
          <w:b/>
          <w:sz w:val="28"/>
          <w:szCs w:val="28"/>
        </w:rPr>
        <w:t xml:space="preserve">Flowchart, detailed description of </w:t>
      </w:r>
      <w:r w:rsidR="0008139C">
        <w:rPr>
          <w:rStyle w:val="rynqvb"/>
          <w:b/>
          <w:sz w:val="28"/>
          <w:szCs w:val="28"/>
        </w:rPr>
        <w:t>each Step, I</w:t>
      </w:r>
      <w:r w:rsidRPr="0008139C">
        <w:rPr>
          <w:rStyle w:val="rynqvb"/>
          <w:b/>
          <w:sz w:val="28"/>
          <w:szCs w:val="28"/>
        </w:rPr>
        <w:t xml:space="preserve">nput, </w:t>
      </w:r>
      <w:r w:rsidR="0008139C">
        <w:rPr>
          <w:rStyle w:val="rynqvb"/>
          <w:b/>
          <w:sz w:val="28"/>
          <w:szCs w:val="28"/>
        </w:rPr>
        <w:t>Out</w:t>
      </w:r>
      <w:r w:rsidRPr="0008139C">
        <w:rPr>
          <w:rStyle w:val="rynqvb"/>
          <w:b/>
          <w:sz w:val="28"/>
          <w:szCs w:val="28"/>
        </w:rPr>
        <w:t xml:space="preserve">put, </w:t>
      </w:r>
      <w:r w:rsidR="0008139C">
        <w:rPr>
          <w:rStyle w:val="rynqvb"/>
          <w:b/>
          <w:sz w:val="28"/>
          <w:szCs w:val="28"/>
        </w:rPr>
        <w:t>Teamplates</w:t>
      </w:r>
      <w:r w:rsidRPr="0008139C">
        <w:rPr>
          <w:rStyle w:val="rynqvb"/>
          <w:b/>
          <w:sz w:val="28"/>
          <w:szCs w:val="28"/>
        </w:rPr>
        <w:t xml:space="preserve"> of </w:t>
      </w:r>
      <w:r w:rsidR="0008139C">
        <w:rPr>
          <w:rStyle w:val="rynqvb"/>
          <w:b/>
          <w:sz w:val="28"/>
          <w:szCs w:val="28"/>
        </w:rPr>
        <w:t>this</w:t>
      </w:r>
      <w:r w:rsidRPr="0008139C">
        <w:rPr>
          <w:rStyle w:val="rynqvb"/>
          <w:b/>
          <w:sz w:val="28"/>
          <w:szCs w:val="28"/>
        </w:rPr>
        <w:t xml:space="preserve"> </w:t>
      </w:r>
      <w:r w:rsidR="0008139C">
        <w:rPr>
          <w:rStyle w:val="rynqvb"/>
          <w:b/>
          <w:sz w:val="28"/>
          <w:szCs w:val="28"/>
        </w:rPr>
        <w:t>P</w:t>
      </w:r>
      <w:r w:rsidRPr="0008139C">
        <w:rPr>
          <w:rStyle w:val="rynqvb"/>
          <w:b/>
          <w:sz w:val="28"/>
          <w:szCs w:val="28"/>
        </w:rPr>
        <w:t>rocess at</w:t>
      </w:r>
      <w:r w:rsidR="00694A53" w:rsidRPr="0008139C">
        <w:rPr>
          <w:b/>
          <w:sz w:val="28"/>
          <w:szCs w:val="28"/>
        </w:rPr>
        <w:t>:</w:t>
      </w:r>
      <w:r w:rsidR="00694A53" w:rsidRPr="00694A53">
        <w:rPr>
          <w:b/>
          <w:sz w:val="28"/>
          <w:szCs w:val="28"/>
        </w:rPr>
        <w:t xml:space="preserve"> </w:t>
      </w:r>
      <w:r w:rsidR="0035502C" w:rsidRPr="0035502C">
        <w:rPr>
          <w:sz w:val="28"/>
          <w:szCs w:val="28"/>
        </w:rPr>
        <w:t>…</w:t>
      </w:r>
      <w:r w:rsidR="0035502C" w:rsidRPr="009B6C54">
        <w:rPr>
          <w:sz w:val="28"/>
          <w:szCs w:val="28"/>
        </w:rPr>
        <w:t>…………</w:t>
      </w:r>
      <w:r w:rsidR="00723E9F" w:rsidRPr="009B6C54">
        <w:rPr>
          <w:sz w:val="28"/>
          <w:szCs w:val="28"/>
        </w:rPr>
        <w:t>….</w:t>
      </w:r>
      <w:r w:rsidR="00723E9F" w:rsidRPr="009B6C54">
        <w:rPr>
          <w:color w:val="0000FF"/>
          <w:sz w:val="28"/>
          <w:szCs w:val="28"/>
        </w:rPr>
        <w:t>.This is link of storing process on server which Process deparment send to Promulgate Department.</w:t>
      </w:r>
    </w:p>
    <w:p w:rsidR="0085595D" w:rsidRDefault="00273881" w:rsidP="00A843BB">
      <w:pPr>
        <w:pStyle w:val="ListParagraph"/>
        <w:numPr>
          <w:ilvl w:val="0"/>
          <w:numId w:val="5"/>
        </w:numPr>
        <w:tabs>
          <w:tab w:val="left" w:pos="284"/>
        </w:tabs>
        <w:spacing w:before="1"/>
        <w:ind w:hanging="549"/>
        <w:rPr>
          <w:b/>
          <w:sz w:val="28"/>
        </w:rPr>
      </w:pPr>
      <w:r w:rsidRPr="00A85286">
        <w:rPr>
          <w:b/>
          <w:sz w:val="28"/>
        </w:rPr>
        <w:lastRenderedPageBreak/>
        <w:t>Brief description</w:t>
      </w:r>
    </w:p>
    <w:p w:rsidR="0035502C" w:rsidRPr="0035502C" w:rsidRDefault="0035502C" w:rsidP="0035502C">
      <w:pPr>
        <w:pStyle w:val="ListParagraph"/>
        <w:tabs>
          <w:tab w:val="left" w:pos="284"/>
        </w:tabs>
        <w:spacing w:before="1"/>
        <w:ind w:left="142" w:firstLine="0"/>
        <w:rPr>
          <w:sz w:val="28"/>
        </w:rPr>
      </w:pPr>
      <w:r w:rsidRPr="0035502C">
        <w:rPr>
          <w:sz w:val="28"/>
        </w:rPr>
        <w:t>Must describe all step of flowchart, this is example:</w:t>
      </w:r>
    </w:p>
    <w:tbl>
      <w:tblPr>
        <w:tblStyle w:val="TableGrid"/>
        <w:tblW w:w="0" w:type="auto"/>
        <w:tblLook w:val="04A0" w:firstRow="1" w:lastRow="0" w:firstColumn="1" w:lastColumn="0" w:noHBand="0" w:noVBand="1"/>
      </w:tblPr>
      <w:tblGrid>
        <w:gridCol w:w="510"/>
        <w:gridCol w:w="2179"/>
        <w:gridCol w:w="10305"/>
      </w:tblGrid>
      <w:tr w:rsidR="006D467B" w:rsidRPr="008C4A9C" w:rsidTr="00095A46">
        <w:trPr>
          <w:tblHeader/>
        </w:trPr>
        <w:tc>
          <w:tcPr>
            <w:tcW w:w="0" w:type="auto"/>
            <w:vAlign w:val="center"/>
          </w:tcPr>
          <w:p w:rsidR="006D467B" w:rsidRPr="008C4A9C" w:rsidRDefault="006D467B" w:rsidP="00B316D2">
            <w:pPr>
              <w:pStyle w:val="ListParagraph"/>
              <w:tabs>
                <w:tab w:val="left" w:pos="284"/>
              </w:tabs>
              <w:spacing w:before="1"/>
              <w:ind w:left="0" w:firstLine="0"/>
              <w:jc w:val="center"/>
              <w:rPr>
                <w:b/>
                <w:sz w:val="24"/>
                <w:szCs w:val="24"/>
              </w:rPr>
            </w:pPr>
            <w:r w:rsidRPr="008C4A9C">
              <w:rPr>
                <w:b/>
                <w:sz w:val="24"/>
                <w:szCs w:val="24"/>
              </w:rPr>
              <w:t>No</w:t>
            </w:r>
          </w:p>
        </w:tc>
        <w:tc>
          <w:tcPr>
            <w:tcW w:w="2179" w:type="dxa"/>
            <w:vAlign w:val="center"/>
          </w:tcPr>
          <w:p w:rsidR="006D467B" w:rsidRPr="008C4A9C" w:rsidRDefault="006D467B" w:rsidP="00B316D2">
            <w:pPr>
              <w:pStyle w:val="ListParagraph"/>
              <w:tabs>
                <w:tab w:val="left" w:pos="284"/>
              </w:tabs>
              <w:spacing w:before="1"/>
              <w:ind w:left="0" w:firstLine="0"/>
              <w:jc w:val="center"/>
              <w:rPr>
                <w:rStyle w:val="rynqvb"/>
                <w:b/>
                <w:sz w:val="24"/>
                <w:szCs w:val="24"/>
              </w:rPr>
            </w:pPr>
            <w:r w:rsidRPr="008C4A9C">
              <w:rPr>
                <w:rStyle w:val="rynqvb"/>
                <w:b/>
                <w:sz w:val="24"/>
                <w:szCs w:val="24"/>
              </w:rPr>
              <w:t>Step</w:t>
            </w:r>
          </w:p>
        </w:tc>
        <w:tc>
          <w:tcPr>
            <w:tcW w:w="10305" w:type="dxa"/>
            <w:vAlign w:val="center"/>
          </w:tcPr>
          <w:p w:rsidR="006D467B" w:rsidRPr="008C4A9C" w:rsidRDefault="00273881" w:rsidP="00B316D2">
            <w:pPr>
              <w:pStyle w:val="ListParagraph"/>
              <w:tabs>
                <w:tab w:val="left" w:pos="284"/>
              </w:tabs>
              <w:spacing w:before="1"/>
              <w:ind w:left="0" w:firstLine="0"/>
              <w:jc w:val="center"/>
              <w:rPr>
                <w:rStyle w:val="rynqvb"/>
                <w:b/>
                <w:sz w:val="24"/>
                <w:szCs w:val="24"/>
              </w:rPr>
            </w:pPr>
            <w:r w:rsidRPr="00273881">
              <w:rPr>
                <w:rStyle w:val="rynqvb"/>
                <w:b/>
                <w:sz w:val="24"/>
                <w:szCs w:val="24"/>
              </w:rPr>
              <w:t>Brief description</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Creat outsource yearly plan</w:t>
            </w:r>
          </w:p>
        </w:tc>
        <w:tc>
          <w:tcPr>
            <w:tcW w:w="10305" w:type="dxa"/>
            <w:vAlign w:val="center"/>
          </w:tcPr>
          <w:p w:rsidR="006D467B" w:rsidRPr="0035502C" w:rsidRDefault="006D467B" w:rsidP="00C616E5">
            <w:pPr>
              <w:pStyle w:val="ListParagraph"/>
              <w:tabs>
                <w:tab w:val="left" w:pos="284"/>
              </w:tabs>
              <w:spacing w:before="1"/>
              <w:ind w:left="0" w:firstLine="0"/>
              <w:rPr>
                <w:color w:val="0000FF"/>
                <w:sz w:val="24"/>
                <w:szCs w:val="24"/>
                <w:lang w:val="vi-VN"/>
              </w:rPr>
            </w:pPr>
            <w:r w:rsidRPr="0035502C">
              <w:rPr>
                <w:rStyle w:val="rynqvb"/>
                <w:color w:val="0000FF"/>
                <w:sz w:val="24"/>
                <w:szCs w:val="24"/>
              </w:rPr>
              <w:t xml:space="preserve">Based on the outsourcing needs of </w:t>
            </w:r>
            <w:r w:rsidRPr="0035502C">
              <w:rPr>
                <w:rStyle w:val="rynqvb"/>
                <w:color w:val="0000FF"/>
                <w:sz w:val="24"/>
                <w:szCs w:val="24"/>
                <w:lang w:val="vi-VN"/>
              </w:rPr>
              <w:t>Viettel Peru</w:t>
            </w:r>
            <w:r w:rsidRPr="0035502C">
              <w:rPr>
                <w:rStyle w:val="rynqvb"/>
                <w:color w:val="0000FF"/>
                <w:sz w:val="24"/>
                <w:szCs w:val="24"/>
              </w:rPr>
              <w:t xml:space="preserve"> (including inside and outside the IT division), </w:t>
            </w:r>
            <w:r w:rsidRPr="0035502C">
              <w:rPr>
                <w:color w:val="0000FF"/>
                <w:sz w:val="24"/>
                <w:szCs w:val="24"/>
                <w:lang w:val="vi-VN"/>
              </w:rPr>
              <w:t>Development Department</w:t>
            </w:r>
            <w:r w:rsidRPr="0035502C">
              <w:rPr>
                <w:rStyle w:val="rynqvb"/>
                <w:color w:val="0000FF"/>
                <w:sz w:val="24"/>
                <w:szCs w:val="24"/>
              </w:rPr>
              <w:t xml:space="preserve"> </w:t>
            </w:r>
            <w:r w:rsidRPr="0035502C">
              <w:rPr>
                <w:rStyle w:val="rynqvb"/>
                <w:color w:val="0000FF"/>
                <w:sz w:val="24"/>
                <w:szCs w:val="24"/>
                <w:lang w:val="vi-VN"/>
              </w:rPr>
              <w:t xml:space="preserve">creats </w:t>
            </w:r>
            <w:r w:rsidR="008C4A9C" w:rsidRPr="0035502C">
              <w:rPr>
                <w:rStyle w:val="rynqvb"/>
                <w:color w:val="0000FF"/>
                <w:sz w:val="24"/>
                <w:szCs w:val="24"/>
              </w:rPr>
              <w:t>outsourcing plan for the year</w:t>
            </w:r>
            <w:r w:rsidRPr="0035502C">
              <w:rPr>
                <w:rStyle w:val="rynqvb"/>
                <w:color w:val="0000FF"/>
                <w:sz w:val="24"/>
                <w:szCs w:val="24"/>
              </w:rPr>
              <w:t xml:space="preserve">. The rate of </w:t>
            </w:r>
            <w:r w:rsidRPr="0035502C">
              <w:rPr>
                <w:rStyle w:val="rynqvb"/>
                <w:b/>
                <w:color w:val="0000FF"/>
                <w:sz w:val="24"/>
                <w:szCs w:val="24"/>
                <w:lang w:val="vi-VN"/>
              </w:rPr>
              <w:t xml:space="preserve">labor </w:t>
            </w:r>
            <w:r w:rsidRPr="0035502C">
              <w:rPr>
                <w:rStyle w:val="rynqvb"/>
                <w:b/>
                <w:color w:val="0000FF"/>
                <w:sz w:val="24"/>
                <w:szCs w:val="24"/>
              </w:rPr>
              <w:t>outsourcing</w:t>
            </w:r>
            <w:r w:rsidRPr="0035502C">
              <w:rPr>
                <w:rStyle w:val="rynqvb"/>
                <w:color w:val="0000FF"/>
                <w:sz w:val="24"/>
                <w:szCs w:val="24"/>
              </w:rPr>
              <w:t xml:space="preserve"> </w:t>
            </w:r>
            <w:r w:rsidRPr="0035502C">
              <w:rPr>
                <w:rStyle w:val="rynqvb"/>
                <w:color w:val="0000FF"/>
                <w:sz w:val="24"/>
                <w:szCs w:val="24"/>
                <w:lang w:val="vi-VN"/>
              </w:rPr>
              <w:t xml:space="preserve">is </w:t>
            </w:r>
            <w:r w:rsidRPr="0035502C">
              <w:rPr>
                <w:rStyle w:val="rynqvb"/>
                <w:b/>
                <w:color w:val="0000FF"/>
                <w:sz w:val="24"/>
                <w:szCs w:val="24"/>
                <w:lang w:val="vi-VN"/>
              </w:rPr>
              <w:t xml:space="preserve">not over </w:t>
            </w:r>
            <w:r w:rsidRPr="0035502C">
              <w:rPr>
                <w:rStyle w:val="rynqvb"/>
                <w:b/>
                <w:color w:val="0000FF"/>
                <w:sz w:val="24"/>
                <w:szCs w:val="24"/>
              </w:rPr>
              <w:t>20%</w:t>
            </w:r>
            <w:r w:rsidRPr="0035502C">
              <w:rPr>
                <w:rStyle w:val="rynqvb"/>
                <w:color w:val="0000FF"/>
                <w:sz w:val="24"/>
                <w:szCs w:val="24"/>
              </w:rPr>
              <w:t xml:space="preserve"> of total outsourcing for optimize </w:t>
            </w:r>
            <w:r w:rsidRPr="0035502C">
              <w:rPr>
                <w:rStyle w:val="rynqvb"/>
                <w:color w:val="0000FF"/>
                <w:sz w:val="24"/>
                <w:szCs w:val="24"/>
                <w:lang w:val="vi-VN"/>
              </w:rPr>
              <w:t xml:space="preserve">management </w:t>
            </w:r>
            <w:r w:rsidRPr="0035502C">
              <w:rPr>
                <w:rStyle w:val="rynqvb"/>
                <w:color w:val="0000FF"/>
                <w:sz w:val="24"/>
                <w:szCs w:val="24"/>
              </w:rPr>
              <w:t>cost</w:t>
            </w:r>
            <w:r w:rsidRPr="0035502C">
              <w:rPr>
                <w:rStyle w:val="rynqvb"/>
                <w:color w:val="0000FF"/>
                <w:sz w:val="24"/>
                <w:szCs w:val="24"/>
                <w:lang w:val="vi-VN"/>
              </w:rPr>
              <w:t>.</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Creat Statement approve outsource</w:t>
            </w:r>
          </w:p>
        </w:tc>
        <w:tc>
          <w:tcPr>
            <w:tcW w:w="10305" w:type="dxa"/>
            <w:vAlign w:val="center"/>
          </w:tcPr>
          <w:p w:rsidR="006D467B" w:rsidRPr="0035502C" w:rsidRDefault="006D467B" w:rsidP="008C4A9C">
            <w:pPr>
              <w:tabs>
                <w:tab w:val="left" w:pos="284"/>
              </w:tabs>
              <w:spacing w:before="1"/>
              <w:jc w:val="both"/>
              <w:rPr>
                <w:color w:val="0000FF"/>
                <w:sz w:val="24"/>
                <w:szCs w:val="24"/>
              </w:rPr>
            </w:pPr>
            <w:r w:rsidRPr="0035502C">
              <w:rPr>
                <w:color w:val="0000FF"/>
                <w:sz w:val="24"/>
                <w:szCs w:val="24"/>
                <w:lang w:val="vi-VN"/>
              </w:rPr>
              <w:t>Development Department</w:t>
            </w:r>
            <w:r w:rsidRPr="0035502C">
              <w:rPr>
                <w:rStyle w:val="rynqvb"/>
                <w:color w:val="0000FF"/>
                <w:sz w:val="24"/>
                <w:szCs w:val="24"/>
              </w:rPr>
              <w:t xml:space="preserve"> </w:t>
            </w:r>
            <w:r w:rsidRPr="0035502C">
              <w:rPr>
                <w:rStyle w:val="rynqvb"/>
                <w:color w:val="0000FF"/>
                <w:sz w:val="24"/>
                <w:szCs w:val="24"/>
                <w:lang w:val="vi-VN"/>
              </w:rPr>
              <w:t>make Statement for getting approve by CEO about ousouce needs os next year.</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Choose Partner</w:t>
            </w:r>
          </w:p>
        </w:tc>
        <w:tc>
          <w:tcPr>
            <w:tcW w:w="10305" w:type="dxa"/>
            <w:vAlign w:val="center"/>
          </w:tcPr>
          <w:p w:rsidR="006D467B" w:rsidRPr="0035502C" w:rsidRDefault="006D467B" w:rsidP="008C4A9C">
            <w:pPr>
              <w:pStyle w:val="ListParagraph"/>
              <w:tabs>
                <w:tab w:val="left" w:pos="284"/>
              </w:tabs>
              <w:spacing w:before="1"/>
              <w:ind w:left="0" w:firstLine="0"/>
              <w:rPr>
                <w:color w:val="0000FF"/>
                <w:sz w:val="24"/>
                <w:szCs w:val="24"/>
              </w:rPr>
            </w:pPr>
            <w:r w:rsidRPr="0035502C">
              <w:rPr>
                <w:rStyle w:val="rynqvb"/>
                <w:color w:val="0000FF"/>
                <w:sz w:val="24"/>
                <w:szCs w:val="24"/>
              </w:rPr>
              <w:t xml:space="preserve">Investment Department coordinates with </w:t>
            </w:r>
            <w:r w:rsidRPr="0035502C">
              <w:rPr>
                <w:color w:val="0000FF"/>
                <w:sz w:val="24"/>
                <w:szCs w:val="24"/>
              </w:rPr>
              <w:t xml:space="preserve">Department have need for outsource </w:t>
            </w:r>
            <w:r w:rsidRPr="0035502C">
              <w:rPr>
                <w:rStyle w:val="rynqvb"/>
                <w:color w:val="0000FF"/>
                <w:sz w:val="24"/>
                <w:szCs w:val="24"/>
              </w:rPr>
              <w:t>to select outsourced partners in accordance with the Company's regular procurement regulations.</w:t>
            </w:r>
            <w:r w:rsidRPr="0035502C">
              <w:rPr>
                <w:rStyle w:val="rynqvb"/>
                <w:color w:val="0000FF"/>
                <w:sz w:val="24"/>
                <w:szCs w:val="24"/>
                <w:lang w:val="vi-VN"/>
              </w:rPr>
              <w:t xml:space="preserve"> </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Sign Contract</w:t>
            </w:r>
          </w:p>
        </w:tc>
        <w:tc>
          <w:tcPr>
            <w:tcW w:w="10305" w:type="dxa"/>
            <w:vAlign w:val="center"/>
          </w:tcPr>
          <w:p w:rsidR="006D467B" w:rsidRPr="0035502C" w:rsidRDefault="006D467B" w:rsidP="008C4A9C">
            <w:pPr>
              <w:pStyle w:val="ListParagraph"/>
              <w:tabs>
                <w:tab w:val="left" w:pos="284"/>
              </w:tabs>
              <w:spacing w:before="1"/>
              <w:ind w:left="0" w:firstLine="0"/>
              <w:rPr>
                <w:color w:val="0000FF"/>
                <w:sz w:val="24"/>
                <w:szCs w:val="24"/>
              </w:rPr>
            </w:pPr>
            <w:r w:rsidRPr="0035502C">
              <w:rPr>
                <w:rStyle w:val="rynqvb"/>
                <w:color w:val="0000FF"/>
                <w:sz w:val="24"/>
                <w:szCs w:val="24"/>
              </w:rPr>
              <w:t xml:space="preserve">Investment Department coordinates with </w:t>
            </w:r>
            <w:r w:rsidRPr="0035502C">
              <w:rPr>
                <w:color w:val="0000FF"/>
                <w:sz w:val="24"/>
                <w:szCs w:val="24"/>
              </w:rPr>
              <w:t xml:space="preserve">Department have need for outsource </w:t>
            </w:r>
            <w:r w:rsidRPr="0035502C">
              <w:rPr>
                <w:rStyle w:val="rynqvb"/>
                <w:color w:val="0000FF"/>
                <w:sz w:val="24"/>
                <w:szCs w:val="24"/>
              </w:rPr>
              <w:t xml:space="preserve">to </w:t>
            </w:r>
            <w:r w:rsidR="008C4A9C" w:rsidRPr="0035502C">
              <w:rPr>
                <w:rStyle w:val="rynqvb"/>
                <w:color w:val="0000FF"/>
                <w:sz w:val="24"/>
                <w:szCs w:val="24"/>
                <w:lang w:val="en-US"/>
              </w:rPr>
              <w:t xml:space="preserve">make contract with </w:t>
            </w:r>
            <w:r w:rsidRPr="0035502C">
              <w:rPr>
                <w:rStyle w:val="rynqvb"/>
                <w:b/>
                <w:color w:val="0000FF"/>
                <w:sz w:val="24"/>
                <w:szCs w:val="24"/>
                <w:lang w:val="en-US"/>
              </w:rPr>
              <w:t>SLA</w:t>
            </w:r>
            <w:r w:rsidRPr="0035502C">
              <w:rPr>
                <w:rStyle w:val="rynqvb"/>
                <w:color w:val="0000FF"/>
                <w:sz w:val="24"/>
                <w:szCs w:val="24"/>
                <w:lang w:val="en-US"/>
              </w:rPr>
              <w:t xml:space="preserve"> about plan and quality, </w:t>
            </w:r>
            <w:r w:rsidRPr="0035502C">
              <w:rPr>
                <w:rStyle w:val="rynqvb"/>
                <w:color w:val="0000FF"/>
                <w:sz w:val="24"/>
                <w:szCs w:val="24"/>
              </w:rPr>
              <w:t>Criteria for products that</w:t>
            </w:r>
            <w:r w:rsidRPr="0035502C">
              <w:rPr>
                <w:rStyle w:val="rynqvb"/>
                <w:color w:val="0000FF"/>
                <w:sz w:val="24"/>
                <w:szCs w:val="24"/>
                <w:lang w:val="vi-VN"/>
              </w:rPr>
              <w:t xml:space="preserve"> outsource</w:t>
            </w:r>
            <w:r w:rsidRPr="0035502C">
              <w:rPr>
                <w:rStyle w:val="rynqvb"/>
                <w:color w:val="0000FF"/>
                <w:sz w:val="24"/>
                <w:szCs w:val="24"/>
              </w:rPr>
              <w:t xml:space="preserve"> partners need to ensure are stated in </w:t>
            </w:r>
            <w:r w:rsidRPr="0035502C">
              <w:rPr>
                <w:rStyle w:val="rynqvb"/>
                <w:b/>
                <w:color w:val="0000FF"/>
                <w:sz w:val="24"/>
                <w:szCs w:val="24"/>
              </w:rPr>
              <w:t>Appendix 01</w:t>
            </w:r>
            <w:r w:rsidRPr="0035502C">
              <w:rPr>
                <w:rStyle w:val="rynqvb"/>
                <w:color w:val="0000FF"/>
                <w:sz w:val="24"/>
                <w:szCs w:val="24"/>
              </w:rPr>
              <w:t xml:space="preserve"> </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Prepare working condition for partner</w:t>
            </w:r>
          </w:p>
        </w:tc>
        <w:tc>
          <w:tcPr>
            <w:tcW w:w="10305" w:type="dxa"/>
            <w:vAlign w:val="center"/>
          </w:tcPr>
          <w:p w:rsidR="006D467B" w:rsidRPr="0035502C" w:rsidRDefault="006D467B" w:rsidP="008C4A9C">
            <w:pPr>
              <w:pStyle w:val="ListParagraph"/>
              <w:tabs>
                <w:tab w:val="left" w:pos="284"/>
              </w:tabs>
              <w:spacing w:before="1"/>
              <w:ind w:left="0" w:firstLine="0"/>
              <w:rPr>
                <w:color w:val="0000FF"/>
                <w:sz w:val="24"/>
                <w:szCs w:val="24"/>
                <w:lang w:val="en-US"/>
              </w:rPr>
            </w:pPr>
            <w:r w:rsidRPr="0035502C">
              <w:rPr>
                <w:rStyle w:val="rynqvb"/>
                <w:color w:val="0000FF"/>
                <w:sz w:val="24"/>
                <w:szCs w:val="24"/>
              </w:rPr>
              <w:t xml:space="preserve">Before starting, </w:t>
            </w:r>
            <w:r w:rsidRPr="0035502C">
              <w:rPr>
                <w:color w:val="0000FF"/>
                <w:sz w:val="24"/>
                <w:szCs w:val="24"/>
              </w:rPr>
              <w:t xml:space="preserve">Department have need for outsource </w:t>
            </w:r>
            <w:r w:rsidRPr="0035502C">
              <w:rPr>
                <w:rStyle w:val="rynqvb"/>
                <w:color w:val="0000FF"/>
                <w:sz w:val="24"/>
                <w:szCs w:val="24"/>
              </w:rPr>
              <w:t xml:space="preserve">makes a commitment to information security for Viettel Peru and requires the legal representative of the partner to sign the commitment in accordance with Form </w:t>
            </w:r>
            <w:r w:rsidRPr="0035502C">
              <w:rPr>
                <w:rStyle w:val="rynqvb"/>
                <w:b/>
                <w:color w:val="0000FF"/>
                <w:sz w:val="24"/>
                <w:szCs w:val="24"/>
              </w:rPr>
              <w:t>F02</w:t>
            </w:r>
            <w:r w:rsidRPr="0035502C">
              <w:rPr>
                <w:rStyle w:val="rynqvb"/>
                <w:color w:val="0000FF"/>
                <w:sz w:val="24"/>
                <w:szCs w:val="24"/>
              </w:rPr>
              <w:t>.</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Make and monthly plan</w:t>
            </w:r>
          </w:p>
        </w:tc>
        <w:tc>
          <w:tcPr>
            <w:tcW w:w="10305" w:type="dxa"/>
            <w:vAlign w:val="center"/>
          </w:tcPr>
          <w:p w:rsidR="006D467B" w:rsidRPr="0035502C" w:rsidRDefault="003C10E0" w:rsidP="00AB244B">
            <w:pPr>
              <w:pStyle w:val="ListParagraph"/>
              <w:tabs>
                <w:tab w:val="left" w:pos="284"/>
              </w:tabs>
              <w:spacing w:before="1"/>
              <w:ind w:left="0" w:firstLine="0"/>
              <w:rPr>
                <w:rStyle w:val="rynqvb"/>
                <w:color w:val="0000FF"/>
                <w:sz w:val="24"/>
                <w:szCs w:val="24"/>
              </w:rPr>
            </w:pPr>
            <w:r w:rsidRPr="0035502C">
              <w:rPr>
                <w:color w:val="0000FF"/>
                <w:sz w:val="24"/>
                <w:szCs w:val="24"/>
              </w:rPr>
              <w:t xml:space="preserve">- </w:t>
            </w:r>
            <w:r w:rsidR="008C4A9C" w:rsidRPr="0035502C">
              <w:rPr>
                <w:color w:val="0000FF"/>
                <w:sz w:val="24"/>
                <w:szCs w:val="24"/>
              </w:rPr>
              <w:t xml:space="preserve">Department have need for outsource make </w:t>
            </w:r>
            <w:r w:rsidR="006D467B" w:rsidRPr="0035502C">
              <w:rPr>
                <w:rStyle w:val="rynqvb"/>
                <w:color w:val="0000FF"/>
                <w:sz w:val="24"/>
                <w:szCs w:val="24"/>
              </w:rPr>
              <w:t xml:space="preserve">Monthly plan according to form </w:t>
            </w:r>
            <w:r w:rsidR="006D467B" w:rsidRPr="0035502C">
              <w:rPr>
                <w:rStyle w:val="rynqvb"/>
                <w:b/>
                <w:color w:val="0000FF"/>
                <w:sz w:val="24"/>
                <w:szCs w:val="24"/>
              </w:rPr>
              <w:t>F.03</w:t>
            </w:r>
            <w:r w:rsidR="008C4A9C" w:rsidRPr="0035502C">
              <w:rPr>
                <w:rStyle w:val="rynqvb"/>
                <w:color w:val="0000FF"/>
                <w:sz w:val="24"/>
                <w:szCs w:val="24"/>
              </w:rPr>
              <w:t xml:space="preserve"> and</w:t>
            </w:r>
            <w:r w:rsidR="008C4A9C" w:rsidRPr="0035502C">
              <w:rPr>
                <w:rStyle w:val="rynqvb"/>
                <w:b/>
                <w:i/>
                <w:color w:val="0000FF"/>
                <w:sz w:val="24"/>
                <w:szCs w:val="24"/>
              </w:rPr>
              <w:t xml:space="preserve"> </w:t>
            </w:r>
            <w:r w:rsidR="006D467B" w:rsidRPr="0035502C">
              <w:rPr>
                <w:rStyle w:val="rynqvb"/>
                <w:color w:val="0000FF"/>
                <w:sz w:val="24"/>
                <w:szCs w:val="24"/>
              </w:rPr>
              <w:t xml:space="preserve"> get confirm and agrees on the monthly plan by partner</w:t>
            </w:r>
            <w:r w:rsidR="008C4A9C" w:rsidRPr="0035502C">
              <w:rPr>
                <w:rStyle w:val="rynqvb"/>
                <w:color w:val="0000FF"/>
                <w:sz w:val="24"/>
                <w:szCs w:val="24"/>
              </w:rPr>
              <w:t xml:space="preserve">: </w:t>
            </w:r>
            <w:r w:rsidR="006D467B" w:rsidRPr="0035502C">
              <w:rPr>
                <w:rStyle w:val="rynqvb"/>
                <w:color w:val="0000FF"/>
                <w:sz w:val="24"/>
                <w:szCs w:val="24"/>
              </w:rPr>
              <w:t xml:space="preserve">for </w:t>
            </w:r>
            <w:r w:rsidR="006D467B" w:rsidRPr="0035502C">
              <w:rPr>
                <w:rStyle w:val="rynqvb"/>
                <w:b/>
                <w:color w:val="0000FF"/>
                <w:sz w:val="24"/>
                <w:szCs w:val="24"/>
              </w:rPr>
              <w:t>n+1 month</w:t>
            </w:r>
            <w:r w:rsidR="006D467B" w:rsidRPr="0035502C">
              <w:rPr>
                <w:rStyle w:val="rynqvb"/>
                <w:color w:val="0000FF"/>
                <w:sz w:val="24"/>
                <w:szCs w:val="24"/>
              </w:rPr>
              <w:t xml:space="preserve"> must be agreed and sign monthly plan with outsource partner </w:t>
            </w:r>
            <w:r w:rsidR="006D467B" w:rsidRPr="0035502C">
              <w:rPr>
                <w:rStyle w:val="rynqvb"/>
                <w:b/>
                <w:color w:val="0000FF"/>
                <w:sz w:val="24"/>
                <w:szCs w:val="24"/>
              </w:rPr>
              <w:t>before 28th of the month n</w:t>
            </w:r>
            <w:r w:rsidR="006D467B" w:rsidRPr="0035502C">
              <w:rPr>
                <w:rStyle w:val="rynqvb"/>
                <w:color w:val="0000FF"/>
                <w:sz w:val="24"/>
                <w:szCs w:val="24"/>
              </w:rPr>
              <w:t>.</w:t>
            </w:r>
          </w:p>
          <w:p w:rsidR="006D467B" w:rsidRPr="0035502C" w:rsidRDefault="006D467B" w:rsidP="004B530D">
            <w:pPr>
              <w:tabs>
                <w:tab w:val="left" w:pos="284"/>
              </w:tabs>
              <w:spacing w:before="1"/>
              <w:jc w:val="both"/>
              <w:rPr>
                <w:color w:val="0000FF"/>
                <w:sz w:val="24"/>
                <w:szCs w:val="24"/>
              </w:rPr>
            </w:pPr>
            <w:r w:rsidRPr="0035502C">
              <w:rPr>
                <w:rStyle w:val="rynqvb"/>
                <w:color w:val="0000FF"/>
                <w:sz w:val="24"/>
                <w:szCs w:val="24"/>
              </w:rPr>
              <w:t xml:space="preserve">- </w:t>
            </w:r>
            <w:r w:rsidRPr="0035502C">
              <w:rPr>
                <w:rStyle w:val="rynqvb"/>
                <w:b/>
                <w:color w:val="0000FF"/>
                <w:sz w:val="24"/>
                <w:szCs w:val="24"/>
              </w:rPr>
              <w:t>Warning</w:t>
            </w:r>
            <w:r w:rsidRPr="0035502C">
              <w:rPr>
                <w:rStyle w:val="rynqvb"/>
                <w:color w:val="0000FF"/>
                <w:sz w:val="24"/>
                <w:szCs w:val="24"/>
              </w:rPr>
              <w:t xml:space="preserve">: When working with a partner, </w:t>
            </w:r>
            <w:r w:rsidRPr="0035502C">
              <w:rPr>
                <w:rStyle w:val="rynqvb"/>
                <w:b/>
                <w:color w:val="0000FF"/>
                <w:sz w:val="24"/>
                <w:szCs w:val="24"/>
              </w:rPr>
              <w:t xml:space="preserve">don’t send detailed effort files </w:t>
            </w:r>
            <w:r w:rsidR="004B530D" w:rsidRPr="0035502C">
              <w:rPr>
                <w:rStyle w:val="rynqvb"/>
                <w:color w:val="0000FF"/>
                <w:sz w:val="24"/>
                <w:szCs w:val="24"/>
              </w:rPr>
              <w:t xml:space="preserve">or </w:t>
            </w:r>
            <w:r w:rsidR="004B530D" w:rsidRPr="0035502C">
              <w:rPr>
                <w:rStyle w:val="rynqvb"/>
                <w:b/>
                <w:color w:val="0000FF"/>
                <w:sz w:val="24"/>
                <w:szCs w:val="24"/>
              </w:rPr>
              <w:t>estimation method</w:t>
            </w:r>
            <w:r w:rsidR="004B530D" w:rsidRPr="0035502C">
              <w:rPr>
                <w:rStyle w:val="rynqvb"/>
                <w:color w:val="0000FF"/>
                <w:sz w:val="24"/>
                <w:szCs w:val="24"/>
              </w:rPr>
              <w:t xml:space="preserve"> to Outsource partners </w:t>
            </w:r>
            <w:r w:rsidRPr="0035502C">
              <w:rPr>
                <w:rStyle w:val="rynqvb"/>
                <w:color w:val="0000FF"/>
                <w:sz w:val="24"/>
                <w:szCs w:val="24"/>
              </w:rPr>
              <w:t>to avoid revealing jars of sensitive information.</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Transfer criteria and requirements to partners</w:t>
            </w:r>
          </w:p>
        </w:tc>
        <w:tc>
          <w:tcPr>
            <w:tcW w:w="10305" w:type="dxa"/>
            <w:vAlign w:val="center"/>
          </w:tcPr>
          <w:p w:rsidR="006D467B" w:rsidRPr="0035502C" w:rsidRDefault="006D467B" w:rsidP="005B58CD">
            <w:pPr>
              <w:pStyle w:val="ListParagraph"/>
              <w:tabs>
                <w:tab w:val="left" w:pos="284"/>
              </w:tabs>
              <w:spacing w:before="1"/>
              <w:ind w:left="0" w:firstLine="0"/>
              <w:rPr>
                <w:color w:val="0000FF"/>
                <w:sz w:val="24"/>
                <w:szCs w:val="24"/>
              </w:rPr>
            </w:pPr>
            <w:r w:rsidRPr="0035502C">
              <w:rPr>
                <w:b/>
                <w:color w:val="0000FF"/>
                <w:sz w:val="24"/>
                <w:szCs w:val="24"/>
              </w:rPr>
              <w:t>Apply to Product Outsource:</w:t>
            </w:r>
            <w:r w:rsidR="00FD2488" w:rsidRPr="0035502C">
              <w:rPr>
                <w:b/>
                <w:color w:val="0000FF"/>
                <w:sz w:val="24"/>
                <w:szCs w:val="24"/>
              </w:rPr>
              <w:t xml:space="preserve"> </w:t>
            </w:r>
            <w:r w:rsidRPr="0035502C">
              <w:rPr>
                <w:color w:val="0000FF"/>
                <w:sz w:val="24"/>
                <w:szCs w:val="24"/>
              </w:rPr>
              <w:t xml:space="preserve">Department have need for outsource </w:t>
            </w:r>
            <w:r w:rsidRPr="0035502C">
              <w:rPr>
                <w:rStyle w:val="rynqvb"/>
                <w:color w:val="0000FF"/>
                <w:sz w:val="24"/>
                <w:szCs w:val="24"/>
              </w:rPr>
              <w:t>hands over documents for outsourcing work to the partne</w:t>
            </w:r>
            <w:r w:rsidR="005B58CD" w:rsidRPr="0035502C">
              <w:rPr>
                <w:rStyle w:val="rynqvb"/>
                <w:color w:val="0000FF"/>
                <w:sz w:val="24"/>
                <w:szCs w:val="24"/>
              </w:rPr>
              <w:t>r after agreeing on the monthly</w:t>
            </w:r>
            <w:r w:rsidRPr="0035502C">
              <w:rPr>
                <w:rStyle w:val="rynqvb"/>
                <w:color w:val="0000FF"/>
                <w:sz w:val="24"/>
                <w:szCs w:val="24"/>
              </w:rPr>
              <w:t xml:space="preserve"> plan and before the partner starts to perform the work</w:t>
            </w:r>
            <w:r w:rsidR="00FD2488" w:rsidRPr="0035502C">
              <w:rPr>
                <w:rStyle w:val="rynqvb"/>
                <w:color w:val="0000FF"/>
                <w:sz w:val="24"/>
                <w:szCs w:val="24"/>
              </w:rPr>
              <w:t>.</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Train employee of Partner</w:t>
            </w:r>
          </w:p>
        </w:tc>
        <w:tc>
          <w:tcPr>
            <w:tcW w:w="10305" w:type="dxa"/>
            <w:vAlign w:val="center"/>
          </w:tcPr>
          <w:p w:rsidR="006D467B" w:rsidRPr="0035502C" w:rsidRDefault="006D467B" w:rsidP="00FD2488">
            <w:pPr>
              <w:pStyle w:val="ListParagraph"/>
              <w:tabs>
                <w:tab w:val="left" w:pos="284"/>
              </w:tabs>
              <w:spacing w:before="1"/>
              <w:ind w:left="0" w:firstLine="0"/>
              <w:rPr>
                <w:b/>
                <w:color w:val="0000FF"/>
                <w:sz w:val="24"/>
                <w:szCs w:val="24"/>
              </w:rPr>
            </w:pPr>
            <w:r w:rsidRPr="0035502C">
              <w:rPr>
                <w:b/>
                <w:color w:val="0000FF"/>
                <w:sz w:val="24"/>
                <w:szCs w:val="24"/>
              </w:rPr>
              <w:t>Apply to Labor Outsource:</w:t>
            </w:r>
            <w:r w:rsidR="00FD2488" w:rsidRPr="0035502C">
              <w:rPr>
                <w:b/>
                <w:color w:val="0000FF"/>
                <w:sz w:val="24"/>
                <w:szCs w:val="24"/>
              </w:rPr>
              <w:t xml:space="preserve"> </w:t>
            </w:r>
            <w:r w:rsidRPr="0035502C">
              <w:rPr>
                <w:color w:val="0000FF"/>
                <w:sz w:val="24"/>
                <w:szCs w:val="24"/>
              </w:rPr>
              <w:t xml:space="preserve">Department have need for outsource </w:t>
            </w:r>
            <w:r w:rsidRPr="0035502C">
              <w:rPr>
                <w:rStyle w:val="rynqvb"/>
                <w:color w:val="0000FF"/>
                <w:sz w:val="24"/>
                <w:szCs w:val="24"/>
              </w:rPr>
              <w:t>hands over documents for outsourcing work to the partner after agreeing on the monthly</w:t>
            </w:r>
            <w:r w:rsidR="00FD2488" w:rsidRPr="0035502C">
              <w:rPr>
                <w:rStyle w:val="rynqvb"/>
                <w:color w:val="0000FF"/>
                <w:sz w:val="24"/>
                <w:szCs w:val="24"/>
              </w:rPr>
              <w:t xml:space="preserve"> plan.</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Control Outsource</w:t>
            </w:r>
          </w:p>
        </w:tc>
        <w:tc>
          <w:tcPr>
            <w:tcW w:w="10305" w:type="dxa"/>
            <w:vAlign w:val="center"/>
          </w:tcPr>
          <w:p w:rsidR="006D467B" w:rsidRPr="0035502C" w:rsidRDefault="006D467B" w:rsidP="00C616E5">
            <w:pPr>
              <w:pStyle w:val="ListParagraph"/>
              <w:tabs>
                <w:tab w:val="left" w:pos="284"/>
              </w:tabs>
              <w:spacing w:before="1"/>
              <w:ind w:left="0" w:firstLine="0"/>
              <w:rPr>
                <w:rStyle w:val="rynqvb"/>
                <w:b/>
                <w:color w:val="0000FF"/>
                <w:sz w:val="24"/>
                <w:szCs w:val="24"/>
              </w:rPr>
            </w:pPr>
            <w:r w:rsidRPr="0035502C">
              <w:rPr>
                <w:b/>
                <w:color w:val="0000FF"/>
                <w:sz w:val="24"/>
                <w:szCs w:val="24"/>
              </w:rPr>
              <w:t>Apply to Product Outsource:</w:t>
            </w:r>
            <w:r w:rsidR="00FD2488" w:rsidRPr="0035502C">
              <w:rPr>
                <w:b/>
                <w:color w:val="0000FF"/>
                <w:sz w:val="24"/>
                <w:szCs w:val="24"/>
              </w:rPr>
              <w:t xml:space="preserve"> </w:t>
            </w:r>
            <w:r w:rsidRPr="0035502C">
              <w:rPr>
                <w:color w:val="0000FF"/>
                <w:sz w:val="24"/>
                <w:szCs w:val="24"/>
              </w:rPr>
              <w:t xml:space="preserve">Department have need for outsource </w:t>
            </w:r>
            <w:r w:rsidRPr="0035502C">
              <w:rPr>
                <w:rStyle w:val="rynqvb"/>
                <w:color w:val="0000FF"/>
                <w:sz w:val="24"/>
                <w:szCs w:val="24"/>
              </w:rPr>
              <w:t>monitors progress, evaluates the quality of the partner's performance</w:t>
            </w:r>
            <w:r w:rsidR="00FD2488" w:rsidRPr="0035502C">
              <w:rPr>
                <w:rStyle w:val="rynqvb"/>
                <w:color w:val="0000FF"/>
                <w:sz w:val="24"/>
                <w:szCs w:val="24"/>
              </w:rPr>
              <w:t>.</w:t>
            </w:r>
          </w:p>
          <w:p w:rsidR="006D467B" w:rsidRPr="0035502C" w:rsidRDefault="006D467B" w:rsidP="005B58CD">
            <w:pPr>
              <w:pStyle w:val="ListParagraph"/>
              <w:tabs>
                <w:tab w:val="left" w:pos="284"/>
              </w:tabs>
              <w:spacing w:before="1"/>
              <w:ind w:left="0" w:firstLine="0"/>
              <w:rPr>
                <w:color w:val="0000FF"/>
                <w:sz w:val="24"/>
                <w:szCs w:val="24"/>
              </w:rPr>
            </w:pPr>
            <w:r w:rsidRPr="0035502C">
              <w:rPr>
                <w:b/>
                <w:color w:val="0000FF"/>
                <w:sz w:val="24"/>
                <w:szCs w:val="24"/>
              </w:rPr>
              <w:t>Apply to Labor Outsource:</w:t>
            </w:r>
            <w:r w:rsidR="00FD2488" w:rsidRPr="0035502C">
              <w:rPr>
                <w:b/>
                <w:color w:val="0000FF"/>
                <w:sz w:val="24"/>
                <w:szCs w:val="24"/>
              </w:rPr>
              <w:t xml:space="preserve"> </w:t>
            </w:r>
            <w:r w:rsidRPr="0035502C">
              <w:rPr>
                <w:rStyle w:val="rynqvb"/>
                <w:color w:val="0000FF"/>
                <w:sz w:val="24"/>
                <w:szCs w:val="24"/>
              </w:rPr>
              <w:t xml:space="preserve">Every month at the latest on the </w:t>
            </w:r>
            <w:r w:rsidRPr="0035502C">
              <w:rPr>
                <w:rStyle w:val="rynqvb"/>
                <w:b/>
                <w:color w:val="0000FF"/>
                <w:sz w:val="24"/>
                <w:szCs w:val="24"/>
              </w:rPr>
              <w:t>10th of the month n,</w:t>
            </w:r>
            <w:r w:rsidRPr="0035502C">
              <w:rPr>
                <w:rStyle w:val="rynqvb"/>
                <w:color w:val="0000FF"/>
                <w:sz w:val="24"/>
                <w:szCs w:val="24"/>
              </w:rPr>
              <w:t xml:space="preserve"> </w:t>
            </w:r>
            <w:r w:rsidRPr="0035502C">
              <w:rPr>
                <w:color w:val="0000FF"/>
                <w:sz w:val="24"/>
                <w:szCs w:val="24"/>
              </w:rPr>
              <w:t xml:space="preserve">Department have need for outsource </w:t>
            </w:r>
            <w:r w:rsidRPr="0035502C">
              <w:rPr>
                <w:rStyle w:val="rynqvb"/>
                <w:color w:val="0000FF"/>
                <w:sz w:val="24"/>
                <w:szCs w:val="24"/>
              </w:rPr>
              <w:t>makes a report to evaluate the completion results and workday results of the outsourced partner according to the a</w:t>
            </w:r>
            <w:r w:rsidR="00FD2488" w:rsidRPr="0035502C">
              <w:rPr>
                <w:rStyle w:val="rynqvb"/>
                <w:color w:val="0000FF"/>
                <w:sz w:val="24"/>
                <w:szCs w:val="24"/>
              </w:rPr>
              <w:t xml:space="preserve">ssignment of the </w:t>
            </w:r>
            <w:r w:rsidR="00FD2488" w:rsidRPr="0035502C">
              <w:rPr>
                <w:rStyle w:val="rynqvb"/>
                <w:b/>
                <w:color w:val="0000FF"/>
                <w:sz w:val="24"/>
                <w:szCs w:val="24"/>
              </w:rPr>
              <w:t>month n-</w:t>
            </w:r>
            <w:r w:rsidR="00FD2488" w:rsidRPr="0035502C">
              <w:rPr>
                <w:rStyle w:val="rynqvb"/>
                <w:color w:val="0000FF"/>
                <w:sz w:val="24"/>
                <w:szCs w:val="24"/>
              </w:rPr>
              <w:t>1.</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Asign tasks (apply to Labor outsource)</w:t>
            </w:r>
          </w:p>
        </w:tc>
        <w:tc>
          <w:tcPr>
            <w:tcW w:w="10305" w:type="dxa"/>
            <w:vAlign w:val="center"/>
          </w:tcPr>
          <w:p w:rsidR="006D467B" w:rsidRPr="0035502C" w:rsidRDefault="006D467B" w:rsidP="00FD2488">
            <w:pPr>
              <w:pStyle w:val="ListParagraph"/>
              <w:tabs>
                <w:tab w:val="left" w:pos="284"/>
              </w:tabs>
              <w:spacing w:before="1"/>
              <w:ind w:left="0" w:firstLine="0"/>
              <w:rPr>
                <w:color w:val="0000FF"/>
                <w:sz w:val="24"/>
                <w:szCs w:val="24"/>
              </w:rPr>
            </w:pPr>
            <w:r w:rsidRPr="0035502C">
              <w:rPr>
                <w:rStyle w:val="rynqvb"/>
                <w:b/>
                <w:color w:val="0000FF"/>
                <w:sz w:val="24"/>
                <w:szCs w:val="24"/>
              </w:rPr>
              <w:t>After</w:t>
            </w:r>
            <w:r w:rsidRPr="0035502C">
              <w:rPr>
                <w:b/>
                <w:color w:val="0000FF"/>
                <w:sz w:val="24"/>
                <w:szCs w:val="24"/>
              </w:rPr>
              <w:t xml:space="preserve"> apply to Labor outsource:</w:t>
            </w:r>
            <w:r w:rsidRPr="0035502C">
              <w:rPr>
                <w:color w:val="0000FF"/>
                <w:sz w:val="24"/>
                <w:szCs w:val="24"/>
              </w:rPr>
              <w:t xml:space="preserve"> After</w:t>
            </w:r>
            <w:r w:rsidRPr="0035502C">
              <w:rPr>
                <w:rStyle w:val="rynqvb"/>
                <w:color w:val="0000FF"/>
                <w:sz w:val="24"/>
                <w:szCs w:val="24"/>
              </w:rPr>
              <w:t xml:space="preserve"> training outsourced personnel, </w:t>
            </w:r>
            <w:r w:rsidRPr="0035502C">
              <w:rPr>
                <w:color w:val="0000FF"/>
                <w:sz w:val="24"/>
                <w:szCs w:val="24"/>
              </w:rPr>
              <w:t xml:space="preserve">Department have need for outsource </w:t>
            </w:r>
            <w:r w:rsidRPr="0035502C">
              <w:rPr>
                <w:rStyle w:val="rynqvb"/>
                <w:color w:val="0000FF"/>
                <w:sz w:val="24"/>
                <w:szCs w:val="24"/>
              </w:rPr>
              <w:t xml:space="preserve">assigns and evaluates performance of outsourced personnel </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Perform Outsource</w:t>
            </w:r>
          </w:p>
        </w:tc>
        <w:tc>
          <w:tcPr>
            <w:tcW w:w="10305" w:type="dxa"/>
            <w:vAlign w:val="center"/>
          </w:tcPr>
          <w:p w:rsidR="006D467B" w:rsidRPr="0035502C" w:rsidRDefault="006D467B" w:rsidP="005B58CD">
            <w:pPr>
              <w:pStyle w:val="ListParagraph"/>
              <w:tabs>
                <w:tab w:val="left" w:pos="284"/>
              </w:tabs>
              <w:spacing w:before="1"/>
              <w:ind w:left="0" w:firstLine="0"/>
              <w:rPr>
                <w:color w:val="0000FF"/>
                <w:sz w:val="24"/>
                <w:szCs w:val="24"/>
              </w:rPr>
            </w:pPr>
            <w:r w:rsidRPr="0035502C">
              <w:rPr>
                <w:rStyle w:val="rynqvb"/>
                <w:color w:val="0000FF"/>
                <w:sz w:val="24"/>
                <w:szCs w:val="24"/>
              </w:rPr>
              <w:t>Outsourced partner performs the</w:t>
            </w:r>
            <w:r w:rsidR="005B58CD" w:rsidRPr="0035502C">
              <w:rPr>
                <w:rStyle w:val="rynqvb"/>
                <w:color w:val="0000FF"/>
                <w:sz w:val="24"/>
                <w:szCs w:val="24"/>
              </w:rPr>
              <w:t xml:space="preserve"> work as agreed in the </w:t>
            </w:r>
            <w:r w:rsidRPr="0035502C">
              <w:rPr>
                <w:rStyle w:val="rynqvb"/>
                <w:color w:val="0000FF"/>
                <w:sz w:val="24"/>
                <w:szCs w:val="24"/>
              </w:rPr>
              <w:t>contr</w:t>
            </w:r>
            <w:r w:rsidR="005B58CD" w:rsidRPr="0035502C">
              <w:rPr>
                <w:rStyle w:val="rynqvb"/>
                <w:color w:val="0000FF"/>
                <w:sz w:val="24"/>
                <w:szCs w:val="24"/>
              </w:rPr>
              <w:t>act, finalized monthly</w:t>
            </w:r>
            <w:r w:rsidRPr="0035502C">
              <w:rPr>
                <w:rStyle w:val="rynqvb"/>
                <w:color w:val="0000FF"/>
                <w:sz w:val="24"/>
                <w:szCs w:val="24"/>
              </w:rPr>
              <w:t xml:space="preserve"> plan and/or according to assignment task if Labor outsouce</w:t>
            </w:r>
            <w:r w:rsidR="005B58CD" w:rsidRPr="0035502C">
              <w:rPr>
                <w:rStyle w:val="rynqvb"/>
                <w:color w:val="0000FF"/>
                <w:sz w:val="24"/>
                <w:szCs w:val="24"/>
              </w:rPr>
              <w:t>.</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Acceptance test</w:t>
            </w:r>
          </w:p>
        </w:tc>
        <w:tc>
          <w:tcPr>
            <w:tcW w:w="10305" w:type="dxa"/>
            <w:vAlign w:val="center"/>
          </w:tcPr>
          <w:p w:rsidR="006D467B" w:rsidRPr="0035502C" w:rsidRDefault="006D467B" w:rsidP="009B6C54">
            <w:pPr>
              <w:pStyle w:val="ListParagraph"/>
              <w:tabs>
                <w:tab w:val="left" w:pos="284"/>
              </w:tabs>
              <w:spacing w:before="1"/>
              <w:ind w:left="0" w:firstLine="0"/>
              <w:rPr>
                <w:color w:val="0000FF"/>
                <w:sz w:val="24"/>
                <w:szCs w:val="24"/>
              </w:rPr>
            </w:pPr>
            <w:r w:rsidRPr="0035502C">
              <w:rPr>
                <w:rStyle w:val="rynqvb"/>
                <w:color w:val="0000FF"/>
                <w:sz w:val="24"/>
                <w:szCs w:val="24"/>
              </w:rPr>
              <w:t xml:space="preserve">Based on the time of acceptance commit with Request Department on RF, Department </w:t>
            </w:r>
            <w:r w:rsidR="00FF5C74" w:rsidRPr="0035502C">
              <w:rPr>
                <w:rStyle w:val="rynqvb"/>
                <w:color w:val="0000FF"/>
                <w:sz w:val="24"/>
                <w:szCs w:val="24"/>
              </w:rPr>
              <w:t>make acceptance test</w:t>
            </w:r>
            <w:r w:rsidRPr="0035502C">
              <w:rPr>
                <w:rStyle w:val="rynqvb"/>
                <w:color w:val="0000FF"/>
                <w:sz w:val="24"/>
                <w:szCs w:val="24"/>
              </w:rPr>
              <w:t xml:space="preserve"> plan with outsource partner</w:t>
            </w:r>
            <w:r w:rsidR="005B58CD" w:rsidRPr="0035502C">
              <w:rPr>
                <w:rStyle w:val="rynqvb"/>
                <w:color w:val="0000FF"/>
                <w:sz w:val="24"/>
                <w:szCs w:val="24"/>
              </w:rPr>
              <w:t xml:space="preserve"> and</w:t>
            </w:r>
            <w:r w:rsidRPr="0035502C">
              <w:rPr>
                <w:rStyle w:val="rynqvb"/>
                <w:color w:val="0000FF"/>
                <w:sz w:val="24"/>
                <w:szCs w:val="24"/>
              </w:rPr>
              <w:t xml:space="preserve"> invite Request Department join </w:t>
            </w:r>
            <w:r w:rsidR="00B03CFC" w:rsidRPr="0035502C">
              <w:rPr>
                <w:rStyle w:val="rynqvb"/>
                <w:b/>
                <w:color w:val="0000FF"/>
                <w:sz w:val="24"/>
                <w:szCs w:val="24"/>
              </w:rPr>
              <w:t>P</w:t>
            </w:r>
            <w:r w:rsidR="005B58CD" w:rsidRPr="0035502C">
              <w:rPr>
                <w:rStyle w:val="rynqvb"/>
                <w:b/>
                <w:color w:val="0000FF"/>
                <w:sz w:val="24"/>
                <w:szCs w:val="24"/>
              </w:rPr>
              <w:t xml:space="preserve">rogram </w:t>
            </w:r>
            <w:r w:rsidRPr="0035502C">
              <w:rPr>
                <w:rStyle w:val="rynqvb"/>
                <w:b/>
                <w:color w:val="0000FF"/>
                <w:sz w:val="24"/>
                <w:szCs w:val="24"/>
              </w:rPr>
              <w:t xml:space="preserve">demo </w:t>
            </w:r>
            <w:r w:rsidR="005B58CD" w:rsidRPr="0035502C">
              <w:rPr>
                <w:rStyle w:val="rynqvb"/>
                <w:b/>
                <w:color w:val="0000FF"/>
                <w:sz w:val="24"/>
                <w:szCs w:val="24"/>
              </w:rPr>
              <w:t>session</w:t>
            </w:r>
            <w:r w:rsidR="005B58CD" w:rsidRPr="0035502C">
              <w:rPr>
                <w:rStyle w:val="rynqvb"/>
                <w:color w:val="0000FF"/>
                <w:sz w:val="24"/>
                <w:szCs w:val="24"/>
              </w:rPr>
              <w:t xml:space="preserve"> by Outsource partner</w:t>
            </w:r>
            <w:r w:rsidRPr="0035502C">
              <w:rPr>
                <w:rStyle w:val="rynqvb"/>
                <w:color w:val="0000FF"/>
                <w:sz w:val="24"/>
                <w:szCs w:val="24"/>
              </w:rPr>
              <w:t xml:space="preserve">. </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Handover</w:t>
            </w:r>
          </w:p>
        </w:tc>
        <w:tc>
          <w:tcPr>
            <w:tcW w:w="10305" w:type="dxa"/>
            <w:vAlign w:val="center"/>
          </w:tcPr>
          <w:p w:rsidR="006D467B" w:rsidRPr="0035502C" w:rsidRDefault="006D467B" w:rsidP="00C616E5">
            <w:pPr>
              <w:pStyle w:val="ListParagraph"/>
              <w:tabs>
                <w:tab w:val="left" w:pos="284"/>
              </w:tabs>
              <w:spacing w:before="1"/>
              <w:ind w:left="0" w:firstLine="0"/>
              <w:rPr>
                <w:rStyle w:val="rynqvb"/>
                <w:color w:val="0000FF"/>
                <w:sz w:val="24"/>
                <w:szCs w:val="24"/>
              </w:rPr>
            </w:pPr>
            <w:r w:rsidRPr="0035502C">
              <w:rPr>
                <w:rStyle w:val="rynqvb"/>
                <w:color w:val="0000FF"/>
                <w:sz w:val="24"/>
                <w:szCs w:val="24"/>
              </w:rPr>
              <w:t xml:space="preserve">- Immediately after the successful acceptance, </w:t>
            </w:r>
            <w:r w:rsidRPr="0035502C">
              <w:rPr>
                <w:color w:val="0000FF"/>
                <w:sz w:val="24"/>
                <w:szCs w:val="24"/>
              </w:rPr>
              <w:t>Department have need for outsource</w:t>
            </w:r>
            <w:r w:rsidRPr="0035502C">
              <w:rPr>
                <w:rStyle w:val="rynqvb"/>
                <w:color w:val="0000FF"/>
                <w:sz w:val="24"/>
                <w:szCs w:val="24"/>
              </w:rPr>
              <w:t xml:space="preserve"> performs: </w:t>
            </w:r>
          </w:p>
          <w:p w:rsidR="006D467B" w:rsidRPr="0035502C" w:rsidRDefault="006D467B" w:rsidP="00C616E5">
            <w:pPr>
              <w:pStyle w:val="ListParagraph"/>
              <w:tabs>
                <w:tab w:val="left" w:pos="284"/>
              </w:tabs>
              <w:spacing w:before="1"/>
              <w:ind w:left="0" w:firstLine="0"/>
              <w:rPr>
                <w:rStyle w:val="rynqvb"/>
                <w:color w:val="0000FF"/>
                <w:sz w:val="24"/>
                <w:szCs w:val="24"/>
              </w:rPr>
            </w:pPr>
            <w:r w:rsidRPr="0035502C">
              <w:rPr>
                <w:rStyle w:val="rynqvb"/>
                <w:color w:val="0000FF"/>
                <w:sz w:val="24"/>
                <w:szCs w:val="24"/>
              </w:rPr>
              <w:t>+ Receive handover from the o</w:t>
            </w:r>
            <w:r w:rsidR="00B03CFC" w:rsidRPr="0035502C">
              <w:rPr>
                <w:rStyle w:val="rynqvb"/>
                <w:color w:val="0000FF"/>
                <w:sz w:val="24"/>
                <w:szCs w:val="24"/>
              </w:rPr>
              <w:t xml:space="preserve">utsourced partner the documents, </w:t>
            </w:r>
            <w:r w:rsidRPr="0035502C">
              <w:rPr>
                <w:rStyle w:val="rynqvb"/>
                <w:color w:val="0000FF"/>
                <w:sz w:val="24"/>
                <w:szCs w:val="24"/>
              </w:rPr>
              <w:t xml:space="preserve">sources that have been successfully accepted in Step 12. </w:t>
            </w:r>
          </w:p>
          <w:p w:rsidR="006D467B" w:rsidRPr="0035502C" w:rsidRDefault="006D467B" w:rsidP="00FD2488">
            <w:pPr>
              <w:pStyle w:val="ListParagraph"/>
              <w:tabs>
                <w:tab w:val="left" w:pos="284"/>
              </w:tabs>
              <w:spacing w:before="1"/>
              <w:ind w:left="0" w:firstLine="0"/>
              <w:rPr>
                <w:color w:val="0000FF"/>
                <w:sz w:val="24"/>
                <w:szCs w:val="24"/>
              </w:rPr>
            </w:pPr>
            <w:r w:rsidRPr="0035502C">
              <w:rPr>
                <w:rStyle w:val="rynqvb"/>
                <w:color w:val="0000FF"/>
                <w:sz w:val="24"/>
                <w:szCs w:val="24"/>
              </w:rPr>
              <w:t xml:space="preserve">+ Sign with the partner the handover minutes according to the form </w:t>
            </w:r>
            <w:r w:rsidRPr="0035502C">
              <w:rPr>
                <w:rStyle w:val="rynqvb"/>
                <w:b/>
                <w:color w:val="0000FF"/>
                <w:sz w:val="24"/>
                <w:szCs w:val="24"/>
              </w:rPr>
              <w:t>F.01</w:t>
            </w:r>
            <w:r w:rsidRPr="0035502C">
              <w:rPr>
                <w:rStyle w:val="rynqvb"/>
                <w:color w:val="0000FF"/>
                <w:sz w:val="24"/>
                <w:szCs w:val="24"/>
              </w:rPr>
              <w:t>.</w:t>
            </w:r>
            <w:r w:rsidRPr="0035502C">
              <w:rPr>
                <w:rStyle w:val="hwtze"/>
                <w:color w:val="0000FF"/>
                <w:sz w:val="24"/>
                <w:szCs w:val="24"/>
              </w:rPr>
              <w:t xml:space="preserve"> </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Build and manage sourcecode</w:t>
            </w:r>
          </w:p>
        </w:tc>
        <w:tc>
          <w:tcPr>
            <w:tcW w:w="10305"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Department have need for outsource build source code which recive form outsource partner and then store source code on SVN.</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Contract Liquidation</w:t>
            </w:r>
          </w:p>
        </w:tc>
        <w:tc>
          <w:tcPr>
            <w:tcW w:w="10305" w:type="dxa"/>
            <w:vAlign w:val="center"/>
          </w:tcPr>
          <w:p w:rsidR="006D467B" w:rsidRPr="0035502C" w:rsidRDefault="006D467B" w:rsidP="00FD2488">
            <w:pPr>
              <w:pStyle w:val="ListParagraph"/>
              <w:tabs>
                <w:tab w:val="left" w:pos="284"/>
              </w:tabs>
              <w:spacing w:before="1"/>
              <w:ind w:left="0" w:firstLine="0"/>
              <w:rPr>
                <w:color w:val="0000FF"/>
                <w:sz w:val="24"/>
                <w:szCs w:val="24"/>
              </w:rPr>
            </w:pPr>
            <w:r w:rsidRPr="0035502C">
              <w:rPr>
                <w:color w:val="0000FF"/>
                <w:sz w:val="24"/>
                <w:szCs w:val="24"/>
              </w:rPr>
              <w:t>Department have need for outsource must finish all procedure for contract liquidation according to regulation of Company.</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Outsource efficiency assessment</w:t>
            </w:r>
          </w:p>
        </w:tc>
        <w:tc>
          <w:tcPr>
            <w:tcW w:w="10305" w:type="dxa"/>
            <w:vAlign w:val="center"/>
          </w:tcPr>
          <w:p w:rsidR="006D467B" w:rsidRPr="0035502C" w:rsidRDefault="006D467B" w:rsidP="00FD2488">
            <w:pPr>
              <w:pStyle w:val="ListParagraph"/>
              <w:tabs>
                <w:tab w:val="left" w:pos="284"/>
              </w:tabs>
              <w:spacing w:before="1"/>
              <w:ind w:left="0" w:firstLine="0"/>
              <w:rPr>
                <w:color w:val="0000FF"/>
                <w:sz w:val="24"/>
                <w:szCs w:val="24"/>
              </w:rPr>
            </w:pPr>
            <w:r w:rsidRPr="0035502C">
              <w:rPr>
                <w:rStyle w:val="rynqvb"/>
                <w:color w:val="0000FF"/>
                <w:sz w:val="24"/>
                <w:szCs w:val="24"/>
              </w:rPr>
              <w:t xml:space="preserve">After </w:t>
            </w:r>
            <w:r w:rsidRPr="0035502C">
              <w:rPr>
                <w:rStyle w:val="rynqvb"/>
                <w:b/>
                <w:color w:val="0000FF"/>
                <w:sz w:val="24"/>
                <w:szCs w:val="24"/>
              </w:rPr>
              <w:t>maximum 5 working days</w:t>
            </w:r>
            <w:r w:rsidRPr="0035502C">
              <w:rPr>
                <w:rStyle w:val="rynqvb"/>
                <w:color w:val="0000FF"/>
                <w:sz w:val="24"/>
                <w:szCs w:val="24"/>
              </w:rPr>
              <w:t xml:space="preserve"> from the end of outsourcing contract, </w:t>
            </w:r>
            <w:r w:rsidRPr="0035502C">
              <w:rPr>
                <w:color w:val="0000FF"/>
                <w:sz w:val="24"/>
                <w:szCs w:val="24"/>
              </w:rPr>
              <w:t xml:space="preserve">Department have need for outsource must </w:t>
            </w:r>
            <w:r w:rsidRPr="0035502C">
              <w:rPr>
                <w:rStyle w:val="rynqvb"/>
                <w:color w:val="0000FF"/>
                <w:sz w:val="24"/>
                <w:szCs w:val="24"/>
              </w:rPr>
              <w:t xml:space="preserve">evaluate responsiveness </w:t>
            </w:r>
            <w:r w:rsidR="00FD2488" w:rsidRPr="0035502C">
              <w:rPr>
                <w:rStyle w:val="rynqvb"/>
                <w:color w:val="0000FF"/>
                <w:sz w:val="24"/>
                <w:szCs w:val="24"/>
              </w:rPr>
              <w:t>and</w:t>
            </w:r>
            <w:r w:rsidRPr="0035502C">
              <w:rPr>
                <w:rStyle w:val="rynqvb"/>
                <w:color w:val="0000FF"/>
                <w:sz w:val="24"/>
                <w:szCs w:val="24"/>
              </w:rPr>
              <w:t xml:space="preserve"> must be </w:t>
            </w:r>
            <w:r w:rsidRPr="0035502C">
              <w:rPr>
                <w:rStyle w:val="rynqvb"/>
                <w:b/>
                <w:color w:val="0000FF"/>
                <w:sz w:val="24"/>
                <w:szCs w:val="24"/>
              </w:rPr>
              <w:t>approved in writing by CIO</w:t>
            </w:r>
            <w:r w:rsidR="00FD2488" w:rsidRPr="0035502C">
              <w:rPr>
                <w:rStyle w:val="rynqvb"/>
                <w:b/>
                <w:color w:val="0000FF"/>
                <w:sz w:val="24"/>
                <w:szCs w:val="24"/>
              </w:rPr>
              <w:t xml:space="preserve"> </w:t>
            </w:r>
            <w:r w:rsidR="00FD2488" w:rsidRPr="0035502C">
              <w:rPr>
                <w:rStyle w:val="rynqvb"/>
                <w:color w:val="0000FF"/>
                <w:sz w:val="24"/>
                <w:szCs w:val="24"/>
              </w:rPr>
              <w:t>according to</w:t>
            </w:r>
            <w:r w:rsidRPr="0035502C">
              <w:rPr>
                <w:rStyle w:val="rynqvb"/>
                <w:color w:val="0000FF"/>
                <w:sz w:val="24"/>
                <w:szCs w:val="24"/>
              </w:rPr>
              <w:t xml:space="preserve"> Appendix 02</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Deploying/ upcode</w:t>
            </w:r>
          </w:p>
        </w:tc>
        <w:tc>
          <w:tcPr>
            <w:tcW w:w="10305"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 xml:space="preserve">Department have need for outsource upcode according to </w:t>
            </w:r>
            <w:r w:rsidRPr="0035502C">
              <w:rPr>
                <w:rStyle w:val="rynqvb"/>
                <w:color w:val="0000FF"/>
                <w:sz w:val="24"/>
                <w:szCs w:val="24"/>
              </w:rPr>
              <w:t>PROCESS.VTP.IT.02.</w:t>
            </w:r>
          </w:p>
        </w:tc>
      </w:tr>
      <w:tr w:rsidR="006D467B" w:rsidRPr="008C4A9C" w:rsidTr="007E29D5">
        <w:tc>
          <w:tcPr>
            <w:tcW w:w="0" w:type="auto"/>
            <w:vAlign w:val="center"/>
          </w:tcPr>
          <w:p w:rsidR="006D467B" w:rsidRPr="008C4A9C" w:rsidRDefault="006D467B" w:rsidP="00C616E5">
            <w:pPr>
              <w:pStyle w:val="ListParagraph"/>
              <w:numPr>
                <w:ilvl w:val="0"/>
                <w:numId w:val="17"/>
              </w:numPr>
              <w:tabs>
                <w:tab w:val="left" w:pos="284"/>
              </w:tabs>
              <w:spacing w:before="1"/>
              <w:ind w:hanging="693"/>
              <w:rPr>
                <w:sz w:val="24"/>
                <w:szCs w:val="24"/>
              </w:rPr>
            </w:pPr>
          </w:p>
        </w:tc>
        <w:tc>
          <w:tcPr>
            <w:tcW w:w="2179" w:type="dxa"/>
            <w:vAlign w:val="center"/>
          </w:tcPr>
          <w:p w:rsidR="006D467B" w:rsidRPr="0035502C" w:rsidRDefault="006D467B" w:rsidP="00C616E5">
            <w:pPr>
              <w:pStyle w:val="ListParagraph"/>
              <w:tabs>
                <w:tab w:val="left" w:pos="284"/>
              </w:tabs>
              <w:spacing w:before="1"/>
              <w:ind w:left="0" w:firstLine="0"/>
              <w:rPr>
                <w:color w:val="0000FF"/>
                <w:sz w:val="24"/>
                <w:szCs w:val="24"/>
              </w:rPr>
            </w:pPr>
            <w:r w:rsidRPr="0035502C">
              <w:rPr>
                <w:color w:val="0000FF"/>
                <w:sz w:val="24"/>
                <w:szCs w:val="24"/>
              </w:rPr>
              <w:t>Update strategic Partners list</w:t>
            </w:r>
          </w:p>
        </w:tc>
        <w:tc>
          <w:tcPr>
            <w:tcW w:w="10305" w:type="dxa"/>
            <w:vAlign w:val="center"/>
          </w:tcPr>
          <w:p w:rsidR="006D467B" w:rsidRPr="0035502C" w:rsidRDefault="006D467B" w:rsidP="00FD2488">
            <w:pPr>
              <w:pStyle w:val="ListParagraph"/>
              <w:tabs>
                <w:tab w:val="left" w:pos="284"/>
              </w:tabs>
              <w:spacing w:before="1"/>
              <w:ind w:left="0" w:firstLine="0"/>
              <w:rPr>
                <w:color w:val="0000FF"/>
                <w:sz w:val="24"/>
                <w:szCs w:val="24"/>
              </w:rPr>
            </w:pPr>
            <w:r w:rsidRPr="0035502C">
              <w:rPr>
                <w:color w:val="0000FF"/>
                <w:sz w:val="24"/>
                <w:szCs w:val="24"/>
              </w:rPr>
              <w:t xml:space="preserve">Investment Department </w:t>
            </w:r>
            <w:r w:rsidRPr="0035502C">
              <w:rPr>
                <w:rStyle w:val="rynqvb"/>
                <w:color w:val="0000FF"/>
                <w:sz w:val="24"/>
                <w:szCs w:val="24"/>
              </w:rPr>
              <w:t xml:space="preserve">update </w:t>
            </w:r>
            <w:r w:rsidR="00FD2488" w:rsidRPr="0035502C">
              <w:rPr>
                <w:rStyle w:val="rynqvb"/>
                <w:color w:val="0000FF"/>
                <w:sz w:val="24"/>
                <w:szCs w:val="24"/>
              </w:rPr>
              <w:t xml:space="preserve">with </w:t>
            </w:r>
            <w:r w:rsidRPr="0035502C">
              <w:rPr>
                <w:rStyle w:val="rynqvb"/>
                <w:color w:val="0000FF"/>
                <w:sz w:val="24"/>
                <w:szCs w:val="24"/>
              </w:rPr>
              <w:t>Partners</w:t>
            </w:r>
            <w:r w:rsidR="00197518" w:rsidRPr="0035502C">
              <w:rPr>
                <w:rStyle w:val="rynqvb"/>
                <w:color w:val="0000FF"/>
                <w:sz w:val="24"/>
                <w:szCs w:val="24"/>
              </w:rPr>
              <w:t>, if</w:t>
            </w:r>
            <w:r w:rsidRPr="0035502C">
              <w:rPr>
                <w:rStyle w:val="rynqvb"/>
                <w:color w:val="0000FF"/>
                <w:sz w:val="24"/>
                <w:szCs w:val="24"/>
              </w:rPr>
              <w:t xml:space="preserve"> with bad results: </w:t>
            </w:r>
            <w:r w:rsidRPr="0035502C">
              <w:rPr>
                <w:rStyle w:val="rynqvb"/>
                <w:b/>
                <w:color w:val="0000FF"/>
                <w:sz w:val="24"/>
                <w:szCs w:val="24"/>
              </w:rPr>
              <w:t>po</w:t>
            </w:r>
            <w:r w:rsidRPr="0035502C">
              <w:rPr>
                <w:rStyle w:val="rynqvb"/>
                <w:b/>
                <w:color w:val="0000FF"/>
                <w:sz w:val="24"/>
                <w:szCs w:val="24"/>
                <w:lang w:val="vi-VN"/>
              </w:rPr>
              <w:t xml:space="preserve">int ≤ 70 </w:t>
            </w:r>
            <w:r w:rsidRPr="0035502C">
              <w:rPr>
                <w:rStyle w:val="rynqvb"/>
                <w:color w:val="0000FF"/>
                <w:sz w:val="24"/>
                <w:szCs w:val="24"/>
              </w:rPr>
              <w:t>will not be selected for the next outsourcing activity.</w:t>
            </w:r>
          </w:p>
        </w:tc>
      </w:tr>
    </w:tbl>
    <w:p w:rsidR="00A9061F" w:rsidRPr="002C7B97" w:rsidRDefault="00157EC6" w:rsidP="00157EC6">
      <w:pPr>
        <w:tabs>
          <w:tab w:val="left" w:pos="284"/>
        </w:tabs>
        <w:spacing w:before="1"/>
        <w:rPr>
          <w:b/>
          <w:sz w:val="26"/>
          <w:szCs w:val="26"/>
        </w:rPr>
      </w:pPr>
      <w:r w:rsidRPr="00653800">
        <w:rPr>
          <w:sz w:val="28"/>
          <w:szCs w:val="28"/>
        </w:rPr>
        <w:tab/>
      </w:r>
      <w:r w:rsidR="005C555E" w:rsidRPr="002C7B97">
        <w:rPr>
          <w:sz w:val="26"/>
          <w:szCs w:val="26"/>
        </w:rPr>
        <w:tab/>
      </w:r>
    </w:p>
    <w:p w:rsidR="00B316D2" w:rsidRPr="003021C7" w:rsidRDefault="00A420B9" w:rsidP="00A843BB">
      <w:pPr>
        <w:pStyle w:val="ListParagraph"/>
        <w:numPr>
          <w:ilvl w:val="0"/>
          <w:numId w:val="5"/>
        </w:numPr>
        <w:tabs>
          <w:tab w:val="left" w:pos="284"/>
        </w:tabs>
        <w:spacing w:before="1"/>
        <w:ind w:hanging="549"/>
        <w:rPr>
          <w:b/>
          <w:sz w:val="26"/>
          <w:szCs w:val="26"/>
        </w:rPr>
      </w:pPr>
      <w:r w:rsidRPr="003021C7">
        <w:rPr>
          <w:b/>
          <w:sz w:val="26"/>
          <w:szCs w:val="26"/>
        </w:rPr>
        <w:t>Appendix</w:t>
      </w:r>
    </w:p>
    <w:p w:rsidR="0035502C" w:rsidRPr="0035502C" w:rsidRDefault="0035502C" w:rsidP="0035502C">
      <w:pPr>
        <w:tabs>
          <w:tab w:val="left" w:pos="284"/>
        </w:tabs>
        <w:spacing w:before="1"/>
        <w:rPr>
          <w:sz w:val="28"/>
        </w:rPr>
      </w:pPr>
      <w:r w:rsidRPr="0035502C">
        <w:rPr>
          <w:sz w:val="28"/>
        </w:rPr>
        <w:t>For example:</w:t>
      </w:r>
    </w:p>
    <w:p w:rsidR="00074D68" w:rsidRPr="0035502C" w:rsidRDefault="00660C67" w:rsidP="00000705">
      <w:pPr>
        <w:tabs>
          <w:tab w:val="left" w:pos="284"/>
        </w:tabs>
        <w:spacing w:before="1"/>
        <w:rPr>
          <w:b/>
          <w:color w:val="0000FF"/>
          <w:sz w:val="26"/>
          <w:szCs w:val="26"/>
        </w:rPr>
      </w:pPr>
      <w:r w:rsidRPr="0035502C">
        <w:rPr>
          <w:b/>
          <w:color w:val="0000FF"/>
          <w:sz w:val="26"/>
          <w:szCs w:val="26"/>
        </w:rPr>
        <w:t>Form:</w:t>
      </w:r>
    </w:p>
    <w:p w:rsidR="00157EC6" w:rsidRPr="0035502C" w:rsidRDefault="00157EC6" w:rsidP="00653800">
      <w:pPr>
        <w:pStyle w:val="ListParagraph"/>
        <w:numPr>
          <w:ilvl w:val="0"/>
          <w:numId w:val="20"/>
        </w:numPr>
        <w:tabs>
          <w:tab w:val="left" w:pos="284"/>
        </w:tabs>
        <w:spacing w:before="1"/>
        <w:ind w:left="851" w:hanging="567"/>
        <w:rPr>
          <w:color w:val="0000FF"/>
          <w:sz w:val="26"/>
          <w:szCs w:val="26"/>
        </w:rPr>
      </w:pPr>
      <w:r w:rsidRPr="0035502C">
        <w:rPr>
          <w:color w:val="0000FF"/>
          <w:sz w:val="26"/>
          <w:szCs w:val="26"/>
        </w:rPr>
        <w:t>Handover from Partner to Viettel Peru_F01</w:t>
      </w:r>
      <w:r w:rsidR="00095A46" w:rsidRPr="0035502C">
        <w:rPr>
          <w:color w:val="0000FF"/>
          <w:sz w:val="26"/>
          <w:szCs w:val="26"/>
        </w:rPr>
        <w:t>.</w:t>
      </w:r>
    </w:p>
    <w:p w:rsidR="00157EC6" w:rsidRPr="0035502C" w:rsidRDefault="00157EC6" w:rsidP="00653800">
      <w:pPr>
        <w:pStyle w:val="ListParagraph"/>
        <w:numPr>
          <w:ilvl w:val="0"/>
          <w:numId w:val="20"/>
        </w:numPr>
        <w:tabs>
          <w:tab w:val="left" w:pos="284"/>
        </w:tabs>
        <w:spacing w:before="1"/>
        <w:ind w:left="851" w:hanging="567"/>
        <w:rPr>
          <w:color w:val="0000FF"/>
          <w:sz w:val="26"/>
          <w:szCs w:val="26"/>
        </w:rPr>
      </w:pPr>
      <w:r w:rsidRPr="0035502C">
        <w:rPr>
          <w:color w:val="0000FF"/>
          <w:sz w:val="26"/>
          <w:szCs w:val="26"/>
        </w:rPr>
        <w:t>Commitment to require Outsource partner keep information confidential for Viettel Peru_F02</w:t>
      </w:r>
      <w:r w:rsidR="00095A46" w:rsidRPr="0035502C">
        <w:rPr>
          <w:color w:val="0000FF"/>
          <w:sz w:val="26"/>
          <w:szCs w:val="26"/>
        </w:rPr>
        <w:t>.</w:t>
      </w:r>
    </w:p>
    <w:p w:rsidR="00157EC6" w:rsidRPr="0035502C" w:rsidRDefault="00697B17" w:rsidP="00653800">
      <w:pPr>
        <w:pStyle w:val="ListParagraph"/>
        <w:numPr>
          <w:ilvl w:val="0"/>
          <w:numId w:val="20"/>
        </w:numPr>
        <w:tabs>
          <w:tab w:val="left" w:pos="284"/>
        </w:tabs>
        <w:spacing w:before="1"/>
        <w:ind w:left="851" w:hanging="567"/>
        <w:rPr>
          <w:color w:val="0000FF"/>
          <w:sz w:val="26"/>
          <w:szCs w:val="26"/>
        </w:rPr>
      </w:pPr>
      <w:r w:rsidRPr="0035502C">
        <w:rPr>
          <w:color w:val="0000FF"/>
          <w:sz w:val="26"/>
          <w:szCs w:val="26"/>
        </w:rPr>
        <w:t>Estimate effort for Outsource</w:t>
      </w:r>
      <w:r w:rsidR="00157EC6" w:rsidRPr="0035502C">
        <w:rPr>
          <w:color w:val="0000FF"/>
          <w:sz w:val="26"/>
          <w:szCs w:val="26"/>
        </w:rPr>
        <w:t>_F.03 (Internal use only, Don't send Outsource Partner)</w:t>
      </w:r>
      <w:r w:rsidRPr="0035502C">
        <w:rPr>
          <w:color w:val="0000FF"/>
          <w:sz w:val="26"/>
          <w:szCs w:val="26"/>
        </w:rPr>
        <w:t>.</w:t>
      </w:r>
    </w:p>
    <w:p w:rsidR="00157EC6" w:rsidRPr="0035502C" w:rsidRDefault="00157EC6" w:rsidP="00653800">
      <w:pPr>
        <w:pStyle w:val="ListParagraph"/>
        <w:numPr>
          <w:ilvl w:val="0"/>
          <w:numId w:val="20"/>
        </w:numPr>
        <w:tabs>
          <w:tab w:val="left" w:pos="284"/>
        </w:tabs>
        <w:spacing w:before="1"/>
        <w:ind w:left="851" w:hanging="567"/>
        <w:rPr>
          <w:color w:val="0000FF"/>
          <w:sz w:val="26"/>
          <w:szCs w:val="26"/>
        </w:rPr>
      </w:pPr>
      <w:r w:rsidRPr="0035502C">
        <w:rPr>
          <w:color w:val="0000FF"/>
          <w:sz w:val="26"/>
          <w:szCs w:val="26"/>
        </w:rPr>
        <w:t>Monthly plan_F.04</w:t>
      </w:r>
      <w:r w:rsidR="00095A46" w:rsidRPr="0035502C">
        <w:rPr>
          <w:color w:val="0000FF"/>
          <w:sz w:val="26"/>
          <w:szCs w:val="26"/>
        </w:rPr>
        <w:t>.</w:t>
      </w:r>
    </w:p>
    <w:p w:rsidR="00000705" w:rsidRPr="0035502C" w:rsidRDefault="00DC2958" w:rsidP="00000705">
      <w:pPr>
        <w:tabs>
          <w:tab w:val="left" w:pos="284"/>
        </w:tabs>
        <w:spacing w:before="1"/>
        <w:rPr>
          <w:b/>
          <w:color w:val="0000FF"/>
          <w:sz w:val="26"/>
          <w:szCs w:val="26"/>
        </w:rPr>
      </w:pPr>
      <w:r w:rsidRPr="0035502C">
        <w:rPr>
          <w:b/>
          <w:color w:val="0000FF"/>
          <w:sz w:val="26"/>
          <w:szCs w:val="26"/>
        </w:rPr>
        <w:t>Appendix</w:t>
      </w:r>
    </w:p>
    <w:p w:rsidR="00726502" w:rsidRPr="0035502C" w:rsidRDefault="00726502" w:rsidP="00653800">
      <w:pPr>
        <w:pStyle w:val="ListParagraph"/>
        <w:numPr>
          <w:ilvl w:val="0"/>
          <w:numId w:val="20"/>
        </w:numPr>
        <w:tabs>
          <w:tab w:val="left" w:pos="284"/>
        </w:tabs>
        <w:spacing w:before="1"/>
        <w:ind w:left="851" w:hanging="567"/>
        <w:rPr>
          <w:color w:val="0000FF"/>
          <w:sz w:val="26"/>
          <w:szCs w:val="26"/>
        </w:rPr>
      </w:pPr>
      <w:r w:rsidRPr="0035502C">
        <w:rPr>
          <w:color w:val="0000FF"/>
          <w:sz w:val="26"/>
          <w:szCs w:val="26"/>
        </w:rPr>
        <w:t>Technical Criteria attached to Contract with Outsource Partner_Appendix 01</w:t>
      </w:r>
      <w:r w:rsidR="00095A46" w:rsidRPr="0035502C">
        <w:rPr>
          <w:color w:val="0000FF"/>
          <w:sz w:val="26"/>
          <w:szCs w:val="26"/>
        </w:rPr>
        <w:t>.</w:t>
      </w:r>
    </w:p>
    <w:p w:rsidR="00F7474F" w:rsidRPr="0035502C" w:rsidRDefault="00726502" w:rsidP="00653800">
      <w:pPr>
        <w:pStyle w:val="ListParagraph"/>
        <w:numPr>
          <w:ilvl w:val="0"/>
          <w:numId w:val="20"/>
        </w:numPr>
        <w:tabs>
          <w:tab w:val="left" w:pos="284"/>
        </w:tabs>
        <w:spacing w:before="1"/>
        <w:ind w:left="851" w:hanging="567"/>
        <w:rPr>
          <w:rStyle w:val="rynqvb"/>
          <w:color w:val="0000FF"/>
          <w:sz w:val="26"/>
          <w:szCs w:val="26"/>
        </w:rPr>
      </w:pPr>
      <w:r w:rsidRPr="0035502C">
        <w:rPr>
          <w:color w:val="0000FF"/>
          <w:sz w:val="26"/>
          <w:szCs w:val="26"/>
        </w:rPr>
        <w:t>Criteria for evaluating effectiveness of Outsource partner when finish contract_Appendix 02</w:t>
      </w:r>
      <w:r w:rsidR="00095A46" w:rsidRPr="0035502C">
        <w:rPr>
          <w:color w:val="0000FF"/>
          <w:sz w:val="26"/>
          <w:szCs w:val="26"/>
        </w:rPr>
        <w:t>.</w:t>
      </w:r>
    </w:p>
    <w:sectPr w:rsidR="00F7474F" w:rsidRPr="0035502C" w:rsidSect="00AD74E2">
      <w:headerReference w:type="default" r:id="rId13"/>
      <w:footerReference w:type="default" r:id="rId14"/>
      <w:pgSz w:w="15840" w:h="12240" w:orient="landscape"/>
      <w:pgMar w:top="1418" w:right="851" w:bottom="1134" w:left="1985" w:header="437"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76A" w:rsidRDefault="00DA076A">
      <w:r>
        <w:separator/>
      </w:r>
    </w:p>
  </w:endnote>
  <w:endnote w:type="continuationSeparator" w:id="0">
    <w:p w:rsidR="00DA076A" w:rsidRDefault="00D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835203"/>
      <w:docPartObj>
        <w:docPartGallery w:val="Page Numbers (Bottom of Page)"/>
        <w:docPartUnique/>
      </w:docPartObj>
    </w:sdtPr>
    <w:sdtEndPr>
      <w:rPr>
        <w:noProof/>
      </w:rPr>
    </w:sdtEndPr>
    <w:sdtContent>
      <w:p w:rsidR="004F3156" w:rsidRPr="002C1B5F" w:rsidRDefault="004F3156" w:rsidP="002F1996">
        <w:pPr>
          <w:spacing w:before="14"/>
          <w:ind w:left="20"/>
          <w:jc w:val="center"/>
          <w:rPr>
            <w:rFonts w:ascii="Arial" w:hAnsi="Arial"/>
            <w:sz w:val="18"/>
            <w:szCs w:val="18"/>
          </w:rP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p w:rsidR="004F3156" w:rsidRDefault="004F3156">
        <w:pPr>
          <w:pStyle w:val="Footer"/>
          <w:jc w:val="right"/>
        </w:pPr>
        <w:r>
          <w:fldChar w:fldCharType="begin"/>
        </w:r>
        <w:r>
          <w:instrText xml:space="preserve"> PAGE   \* MERGEFORMAT </w:instrText>
        </w:r>
        <w:r>
          <w:fldChar w:fldCharType="separate"/>
        </w:r>
        <w:r w:rsidR="009B6C54">
          <w:rPr>
            <w:noProof/>
          </w:rPr>
          <w:t>2</w:t>
        </w:r>
        <w:r>
          <w:rPr>
            <w:noProof/>
          </w:rPr>
          <w:fldChar w:fldCharType="end"/>
        </w:r>
      </w:p>
    </w:sdtContent>
  </w:sdt>
  <w:p w:rsidR="004F3156" w:rsidRDefault="004F3156">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886904"/>
      <w:docPartObj>
        <w:docPartGallery w:val="Page Numbers (Bottom of Page)"/>
        <w:docPartUnique/>
      </w:docPartObj>
    </w:sdtPr>
    <w:sdtEndPr>
      <w:rPr>
        <w:noProof/>
      </w:rPr>
    </w:sdtEndPr>
    <w:sdtContent>
      <w:p w:rsidR="00326D7C" w:rsidRPr="002C1B5F" w:rsidRDefault="00326D7C" w:rsidP="002F1996">
        <w:pPr>
          <w:spacing w:before="14"/>
          <w:ind w:left="20"/>
          <w:jc w:val="center"/>
          <w:rPr>
            <w:rFonts w:ascii="Arial" w:hAnsi="Arial"/>
            <w:sz w:val="18"/>
            <w:szCs w:val="18"/>
          </w:rP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p w:rsidR="00326D7C" w:rsidRDefault="00326D7C">
        <w:pPr>
          <w:pStyle w:val="Footer"/>
          <w:jc w:val="right"/>
        </w:pPr>
        <w:r>
          <w:fldChar w:fldCharType="begin"/>
        </w:r>
        <w:r>
          <w:instrText xml:space="preserve"> PAGE   \* MERGEFORMAT </w:instrText>
        </w:r>
        <w:r>
          <w:fldChar w:fldCharType="separate"/>
        </w:r>
        <w:r w:rsidR="009B6C54">
          <w:rPr>
            <w:noProof/>
          </w:rPr>
          <w:t>3</w:t>
        </w:r>
        <w:r>
          <w:rPr>
            <w:noProof/>
          </w:rPr>
          <w:fldChar w:fldCharType="end"/>
        </w:r>
      </w:p>
    </w:sdtContent>
  </w:sdt>
  <w:p w:rsidR="00326D7C" w:rsidRDefault="00326D7C">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073330"/>
      <w:docPartObj>
        <w:docPartGallery w:val="Page Numbers (Bottom of Page)"/>
        <w:docPartUnique/>
      </w:docPartObj>
    </w:sdtPr>
    <w:sdtEndPr>
      <w:rPr>
        <w:noProof/>
      </w:rPr>
    </w:sdtEndPr>
    <w:sdtContent>
      <w:p w:rsidR="00A9061F" w:rsidRPr="002C1B5F" w:rsidRDefault="00A9061F" w:rsidP="002F1996">
        <w:pPr>
          <w:spacing w:before="14"/>
          <w:ind w:left="20"/>
          <w:jc w:val="center"/>
          <w:rPr>
            <w:rFonts w:ascii="Arial" w:hAnsi="Arial"/>
            <w:sz w:val="18"/>
            <w:szCs w:val="18"/>
          </w:rP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r w:rsidR="00064F26">
          <w:rPr>
            <w:rStyle w:val="rynqvb"/>
            <w:i/>
            <w:sz w:val="18"/>
            <w:szCs w:val="18"/>
          </w:rPr>
          <w:t xml:space="preserve"> </w:t>
        </w:r>
      </w:p>
      <w:p w:rsidR="00A9061F" w:rsidRDefault="00A9061F">
        <w:pPr>
          <w:pStyle w:val="Footer"/>
          <w:jc w:val="right"/>
        </w:pPr>
        <w:r w:rsidRPr="00D0766C">
          <w:rPr>
            <w:sz w:val="20"/>
            <w:szCs w:val="20"/>
          </w:rPr>
          <w:fldChar w:fldCharType="begin"/>
        </w:r>
        <w:r w:rsidRPr="00D0766C">
          <w:rPr>
            <w:sz w:val="20"/>
            <w:szCs w:val="20"/>
          </w:rPr>
          <w:instrText xml:space="preserve"> PAGE   \* MERGEFORMAT </w:instrText>
        </w:r>
        <w:r w:rsidRPr="00D0766C">
          <w:rPr>
            <w:sz w:val="20"/>
            <w:szCs w:val="20"/>
          </w:rPr>
          <w:fldChar w:fldCharType="separate"/>
        </w:r>
        <w:r w:rsidR="009B6C54">
          <w:rPr>
            <w:noProof/>
            <w:sz w:val="20"/>
            <w:szCs w:val="20"/>
          </w:rPr>
          <w:t>5</w:t>
        </w:r>
        <w:r w:rsidRPr="00D0766C">
          <w:rPr>
            <w:noProof/>
            <w:sz w:val="20"/>
            <w:szCs w:val="20"/>
          </w:rPr>
          <w:fldChar w:fldCharType="end"/>
        </w:r>
      </w:p>
    </w:sdtContent>
  </w:sdt>
  <w:p w:rsidR="00A9061F" w:rsidRDefault="00A9061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76A" w:rsidRDefault="00DA076A">
      <w:r>
        <w:separator/>
      </w:r>
    </w:p>
  </w:footnote>
  <w:footnote w:type="continuationSeparator" w:id="0">
    <w:p w:rsidR="00DA076A" w:rsidRDefault="00DA07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4678"/>
      <w:gridCol w:w="2687"/>
    </w:tblGrid>
    <w:tr w:rsidR="004F3156" w:rsidRPr="002C1B5F" w:rsidTr="003774CC">
      <w:trPr>
        <w:trHeight w:val="520"/>
      </w:trPr>
      <w:tc>
        <w:tcPr>
          <w:tcW w:w="1231" w:type="pct"/>
          <w:vMerge w:val="restart"/>
          <w:vAlign w:val="center"/>
        </w:tcPr>
        <w:p w:rsidR="004F3156" w:rsidRPr="002C1B5F" w:rsidRDefault="004F3156" w:rsidP="003800A1">
          <w:pPr>
            <w:pStyle w:val="TableParagraph"/>
            <w:jc w:val="center"/>
            <w:rPr>
              <w:b/>
              <w:sz w:val="32"/>
              <w:szCs w:val="32"/>
              <w:lang w:val="en-US"/>
            </w:rPr>
          </w:pPr>
          <w:r>
            <w:rPr>
              <w:noProof/>
              <w:sz w:val="20"/>
              <w:lang w:val="en-US"/>
            </w:rPr>
            <w:drawing>
              <wp:inline distT="0" distB="0" distL="0" distR="0" wp14:anchorId="335F60AB" wp14:editId="6D0C3FE2">
                <wp:extent cx="1447800" cy="567765"/>
                <wp:effectExtent l="0" t="0" r="0" b="381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65242" cy="574605"/>
                        </a:xfrm>
                        <a:prstGeom prst="rect">
                          <a:avLst/>
                        </a:prstGeom>
                      </pic:spPr>
                    </pic:pic>
                  </a:graphicData>
                </a:graphic>
              </wp:inline>
            </w:drawing>
          </w:r>
        </w:p>
      </w:tc>
      <w:tc>
        <w:tcPr>
          <w:tcW w:w="2394" w:type="pct"/>
          <w:vAlign w:val="center"/>
        </w:tcPr>
        <w:p w:rsidR="004F3156" w:rsidRPr="002C1B5F" w:rsidRDefault="004F3156" w:rsidP="002C1B5F">
          <w:pPr>
            <w:pStyle w:val="TableParagraph"/>
            <w:tabs>
              <w:tab w:val="left" w:pos="1621"/>
            </w:tabs>
            <w:ind w:left="61"/>
            <w:jc w:val="center"/>
            <w:rPr>
              <w:b/>
              <w:sz w:val="24"/>
              <w:szCs w:val="24"/>
              <w:lang w:val="en-US"/>
            </w:rPr>
          </w:pPr>
          <w:r>
            <w:rPr>
              <w:b/>
              <w:sz w:val="32"/>
              <w:szCs w:val="32"/>
            </w:rPr>
            <w:t>VIETTEL PERU</w:t>
          </w:r>
          <w:r w:rsidRPr="002C1B5F">
            <w:rPr>
              <w:b/>
              <w:sz w:val="32"/>
              <w:szCs w:val="32"/>
            </w:rPr>
            <w:t xml:space="preserve"> </w:t>
          </w:r>
          <w:r>
            <w:rPr>
              <w:b/>
              <w:sz w:val="32"/>
              <w:szCs w:val="32"/>
              <w:lang w:val="en-US"/>
            </w:rPr>
            <w:t>S.A.C</w:t>
          </w:r>
        </w:p>
      </w:tc>
      <w:tc>
        <w:tcPr>
          <w:tcW w:w="1375" w:type="pct"/>
          <w:vAlign w:val="center"/>
        </w:tcPr>
        <w:p w:rsidR="004F3156" w:rsidRPr="003774CC" w:rsidRDefault="004F3156" w:rsidP="006E7F16">
          <w:pPr>
            <w:pStyle w:val="TableParagraph"/>
            <w:ind w:left="89" w:right="76"/>
            <w:jc w:val="both"/>
            <w:rPr>
              <w:sz w:val="20"/>
              <w:szCs w:val="20"/>
            </w:rPr>
          </w:pPr>
          <w:r w:rsidRPr="002C1B5F">
            <w:rPr>
              <w:b/>
              <w:sz w:val="20"/>
              <w:szCs w:val="20"/>
            </w:rPr>
            <w:t>Code:</w:t>
          </w:r>
          <w:r w:rsidR="006E7F16">
            <w:rPr>
              <w:b/>
              <w:sz w:val="20"/>
              <w:szCs w:val="20"/>
            </w:rPr>
            <w:t xml:space="preserve"> </w:t>
          </w:r>
          <w:r w:rsidR="006E7F16" w:rsidRPr="006E7F16">
            <w:rPr>
              <w:b/>
              <w:color w:val="0000FF"/>
              <w:sz w:val="20"/>
              <w:szCs w:val="20"/>
            </w:rPr>
            <w:t>code of</w:t>
          </w:r>
          <w:r w:rsidRPr="006E7F16">
            <w:rPr>
              <w:b/>
              <w:color w:val="0000FF"/>
              <w:sz w:val="20"/>
              <w:szCs w:val="20"/>
            </w:rPr>
            <w:t xml:space="preserve"> PROCESS.</w:t>
          </w:r>
        </w:p>
      </w:tc>
    </w:tr>
    <w:tr w:rsidR="004F3156" w:rsidRPr="002C1B5F" w:rsidTr="003774CC">
      <w:trPr>
        <w:trHeight w:val="585"/>
      </w:trPr>
      <w:tc>
        <w:tcPr>
          <w:tcW w:w="1231" w:type="pct"/>
          <w:vMerge/>
          <w:vAlign w:val="center"/>
        </w:tcPr>
        <w:p w:rsidR="004F3156" w:rsidRPr="002C1B5F" w:rsidRDefault="004F3156" w:rsidP="00CD14ED">
          <w:pPr>
            <w:rPr>
              <w:sz w:val="24"/>
              <w:szCs w:val="24"/>
            </w:rPr>
          </w:pPr>
        </w:p>
      </w:tc>
      <w:tc>
        <w:tcPr>
          <w:tcW w:w="2394" w:type="pct"/>
          <w:vMerge w:val="restart"/>
          <w:tcBorders>
            <w:top w:val="nil"/>
          </w:tcBorders>
          <w:vAlign w:val="center"/>
        </w:tcPr>
        <w:p w:rsidR="004F3156" w:rsidRPr="000D4741" w:rsidRDefault="006E7F16" w:rsidP="00DC462E">
          <w:pPr>
            <w:jc w:val="center"/>
            <w:rPr>
              <w:sz w:val="28"/>
              <w:szCs w:val="28"/>
            </w:rPr>
          </w:pPr>
          <w:r w:rsidRPr="006E7F16">
            <w:rPr>
              <w:b/>
              <w:color w:val="0000FF"/>
              <w:sz w:val="28"/>
              <w:szCs w:val="28"/>
            </w:rPr>
            <w:t>NAME OF PROCESS</w:t>
          </w:r>
          <w:r w:rsidR="004F3156" w:rsidRPr="006E7F16">
            <w:rPr>
              <w:b/>
              <w:color w:val="0000FF"/>
              <w:sz w:val="28"/>
              <w:szCs w:val="28"/>
            </w:rPr>
            <w:t xml:space="preserve"> </w:t>
          </w:r>
        </w:p>
      </w:tc>
      <w:tc>
        <w:tcPr>
          <w:tcW w:w="1375" w:type="pct"/>
          <w:vAlign w:val="center"/>
        </w:tcPr>
        <w:p w:rsidR="004F3156" w:rsidRPr="002C1B5F" w:rsidRDefault="004F3156" w:rsidP="006E7F16">
          <w:pPr>
            <w:pStyle w:val="TableParagraph"/>
            <w:ind w:left="89" w:right="76"/>
            <w:jc w:val="both"/>
            <w:rPr>
              <w:b/>
              <w:sz w:val="20"/>
              <w:szCs w:val="20"/>
            </w:rPr>
          </w:pPr>
          <w:r>
            <w:rPr>
              <w:b/>
              <w:sz w:val="20"/>
              <w:szCs w:val="20"/>
            </w:rPr>
            <w:t>Effective date</w:t>
          </w:r>
          <w:r w:rsidRPr="002C1B5F">
            <w:rPr>
              <w:b/>
              <w:sz w:val="20"/>
              <w:szCs w:val="20"/>
            </w:rPr>
            <w:t>:</w:t>
          </w:r>
          <w:r>
            <w:rPr>
              <w:b/>
              <w:sz w:val="20"/>
              <w:szCs w:val="20"/>
            </w:rPr>
            <w:t xml:space="preserve"> </w:t>
          </w:r>
          <w:r w:rsidR="006E7F16">
            <w:rPr>
              <w:b/>
              <w:sz w:val="20"/>
              <w:szCs w:val="20"/>
            </w:rPr>
            <w:t>….</w:t>
          </w:r>
        </w:p>
      </w:tc>
    </w:tr>
    <w:tr w:rsidR="004F3156" w:rsidRPr="002C1B5F" w:rsidTr="003774CC">
      <w:trPr>
        <w:trHeight w:val="585"/>
      </w:trPr>
      <w:tc>
        <w:tcPr>
          <w:tcW w:w="1231" w:type="pct"/>
          <w:vMerge/>
          <w:vAlign w:val="center"/>
        </w:tcPr>
        <w:p w:rsidR="004F3156" w:rsidRPr="002C1B5F" w:rsidRDefault="004F3156" w:rsidP="00CD14ED">
          <w:pPr>
            <w:rPr>
              <w:sz w:val="24"/>
              <w:szCs w:val="24"/>
            </w:rPr>
          </w:pPr>
        </w:p>
      </w:tc>
      <w:tc>
        <w:tcPr>
          <w:tcW w:w="2394" w:type="pct"/>
          <w:vMerge/>
          <w:vAlign w:val="center"/>
        </w:tcPr>
        <w:p w:rsidR="004F3156" w:rsidRDefault="004F3156" w:rsidP="00DE2D11">
          <w:pPr>
            <w:jc w:val="center"/>
            <w:rPr>
              <w:b/>
              <w:sz w:val="24"/>
              <w:szCs w:val="24"/>
            </w:rPr>
          </w:pPr>
        </w:p>
      </w:tc>
      <w:tc>
        <w:tcPr>
          <w:tcW w:w="1375" w:type="pct"/>
          <w:vAlign w:val="center"/>
        </w:tcPr>
        <w:p w:rsidR="004F3156" w:rsidRDefault="004F3156" w:rsidP="006E7F16">
          <w:pPr>
            <w:pStyle w:val="TableParagraph"/>
            <w:ind w:left="87" w:right="76"/>
            <w:rPr>
              <w:b/>
              <w:sz w:val="20"/>
              <w:szCs w:val="20"/>
              <w:lang w:val="en-US"/>
            </w:rPr>
          </w:pPr>
          <w:r>
            <w:rPr>
              <w:b/>
              <w:sz w:val="20"/>
              <w:szCs w:val="20"/>
              <w:lang w:val="en-US"/>
            </w:rPr>
            <w:t>Times issue:</w:t>
          </w:r>
          <w:r w:rsidR="006E7F16">
            <w:rPr>
              <w:b/>
              <w:sz w:val="20"/>
              <w:szCs w:val="20"/>
              <w:lang w:val="en-US"/>
            </w:rPr>
            <w:t>…..</w:t>
          </w:r>
        </w:p>
      </w:tc>
    </w:tr>
  </w:tbl>
  <w:sdt>
    <w:sdtPr>
      <w:rPr>
        <w:sz w:val="20"/>
        <w:lang w:val="en-US"/>
      </w:rPr>
      <w:id w:val="-812949280"/>
      <w:docPartObj>
        <w:docPartGallery w:val="Watermarks"/>
        <w:docPartUnique/>
      </w:docPartObj>
    </w:sdtPr>
    <w:sdtEndPr/>
    <w:sdtContent>
      <w:p w:rsidR="004F3156" w:rsidRPr="00CD14ED" w:rsidRDefault="00DA076A">
        <w:pPr>
          <w:pStyle w:val="BodyText"/>
          <w:spacing w:line="14" w:lineRule="auto"/>
          <w:rPr>
            <w:sz w:val="20"/>
            <w:lang w:val="en-US"/>
          </w:rPr>
        </w:pPr>
        <w:r>
          <w:rPr>
            <w:noProof/>
            <w:sz w:val="20"/>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50" type="#_x0000_t136" style="position:absolute;margin-left:0;margin-top:0;width:467.95pt;height:155.95pt;z-index:-251658240;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9"/>
      <w:gridCol w:w="6222"/>
      <w:gridCol w:w="3573"/>
    </w:tblGrid>
    <w:tr w:rsidR="00326D7C" w:rsidRPr="002C1B5F" w:rsidTr="003774CC">
      <w:trPr>
        <w:trHeight w:val="520"/>
      </w:trPr>
      <w:tc>
        <w:tcPr>
          <w:tcW w:w="1231" w:type="pct"/>
          <w:vMerge w:val="restart"/>
          <w:vAlign w:val="center"/>
        </w:tcPr>
        <w:p w:rsidR="00326D7C" w:rsidRPr="002C1B5F" w:rsidRDefault="00326D7C" w:rsidP="003800A1">
          <w:pPr>
            <w:pStyle w:val="TableParagraph"/>
            <w:jc w:val="center"/>
            <w:rPr>
              <w:b/>
              <w:sz w:val="32"/>
              <w:szCs w:val="32"/>
              <w:lang w:val="en-US"/>
            </w:rPr>
          </w:pPr>
          <w:r>
            <w:rPr>
              <w:noProof/>
              <w:sz w:val="20"/>
              <w:lang w:val="en-US"/>
            </w:rPr>
            <w:drawing>
              <wp:inline distT="0" distB="0" distL="0" distR="0" wp14:anchorId="5BAE80FD" wp14:editId="5097585B">
                <wp:extent cx="1447800" cy="567765"/>
                <wp:effectExtent l="0" t="0" r="0" b="381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65242" cy="574605"/>
                        </a:xfrm>
                        <a:prstGeom prst="rect">
                          <a:avLst/>
                        </a:prstGeom>
                      </pic:spPr>
                    </pic:pic>
                  </a:graphicData>
                </a:graphic>
              </wp:inline>
            </w:drawing>
          </w:r>
        </w:p>
      </w:tc>
      <w:tc>
        <w:tcPr>
          <w:tcW w:w="2394" w:type="pct"/>
          <w:vAlign w:val="center"/>
        </w:tcPr>
        <w:p w:rsidR="00326D7C" w:rsidRPr="002C1B5F" w:rsidRDefault="00326D7C" w:rsidP="002C1B5F">
          <w:pPr>
            <w:pStyle w:val="TableParagraph"/>
            <w:tabs>
              <w:tab w:val="left" w:pos="1621"/>
            </w:tabs>
            <w:ind w:left="61"/>
            <w:jc w:val="center"/>
            <w:rPr>
              <w:b/>
              <w:sz w:val="24"/>
              <w:szCs w:val="24"/>
              <w:lang w:val="en-US"/>
            </w:rPr>
          </w:pPr>
          <w:r>
            <w:rPr>
              <w:b/>
              <w:sz w:val="32"/>
              <w:szCs w:val="32"/>
            </w:rPr>
            <w:t>VIETTEL PERU</w:t>
          </w:r>
          <w:r w:rsidRPr="002C1B5F">
            <w:rPr>
              <w:b/>
              <w:sz w:val="32"/>
              <w:szCs w:val="32"/>
            </w:rPr>
            <w:t xml:space="preserve"> </w:t>
          </w:r>
          <w:r>
            <w:rPr>
              <w:b/>
              <w:sz w:val="32"/>
              <w:szCs w:val="32"/>
              <w:lang w:val="en-US"/>
            </w:rPr>
            <w:t>S.A.C</w:t>
          </w:r>
        </w:p>
      </w:tc>
      <w:tc>
        <w:tcPr>
          <w:tcW w:w="1375" w:type="pct"/>
          <w:vAlign w:val="center"/>
        </w:tcPr>
        <w:p w:rsidR="00326D7C" w:rsidRPr="003774CC" w:rsidRDefault="00326D7C" w:rsidP="009B6C54">
          <w:pPr>
            <w:pStyle w:val="TableParagraph"/>
            <w:ind w:left="89" w:right="76"/>
            <w:jc w:val="both"/>
            <w:rPr>
              <w:sz w:val="20"/>
              <w:szCs w:val="20"/>
            </w:rPr>
          </w:pPr>
          <w:r w:rsidRPr="002C1B5F">
            <w:rPr>
              <w:b/>
              <w:sz w:val="20"/>
              <w:szCs w:val="20"/>
            </w:rPr>
            <w:t>Code:</w:t>
          </w:r>
          <w:r>
            <w:rPr>
              <w:b/>
              <w:sz w:val="20"/>
              <w:szCs w:val="20"/>
            </w:rPr>
            <w:t xml:space="preserve"> </w:t>
          </w:r>
          <w:r w:rsidR="009B6C54" w:rsidRPr="009B6C54">
            <w:rPr>
              <w:b/>
              <w:color w:val="0000FF"/>
              <w:sz w:val="20"/>
              <w:szCs w:val="20"/>
            </w:rPr>
            <w:t>code of PROCESS</w:t>
          </w:r>
        </w:p>
      </w:tc>
    </w:tr>
    <w:tr w:rsidR="00326D7C" w:rsidRPr="002C1B5F" w:rsidTr="003774CC">
      <w:trPr>
        <w:trHeight w:val="585"/>
      </w:trPr>
      <w:tc>
        <w:tcPr>
          <w:tcW w:w="1231" w:type="pct"/>
          <w:vMerge/>
          <w:vAlign w:val="center"/>
        </w:tcPr>
        <w:p w:rsidR="00326D7C" w:rsidRPr="002C1B5F" w:rsidRDefault="00326D7C" w:rsidP="00CD14ED">
          <w:pPr>
            <w:rPr>
              <w:sz w:val="24"/>
              <w:szCs w:val="24"/>
            </w:rPr>
          </w:pPr>
        </w:p>
      </w:tc>
      <w:tc>
        <w:tcPr>
          <w:tcW w:w="2394" w:type="pct"/>
          <w:vMerge w:val="restart"/>
          <w:tcBorders>
            <w:top w:val="nil"/>
          </w:tcBorders>
          <w:vAlign w:val="center"/>
        </w:tcPr>
        <w:p w:rsidR="00326D7C" w:rsidRPr="000D4741" w:rsidRDefault="009B6C54" w:rsidP="009B6C54">
          <w:pPr>
            <w:jc w:val="center"/>
            <w:rPr>
              <w:sz w:val="28"/>
              <w:szCs w:val="28"/>
            </w:rPr>
          </w:pPr>
          <w:r w:rsidRPr="009B6C54">
            <w:rPr>
              <w:b/>
              <w:color w:val="0000FF"/>
              <w:sz w:val="28"/>
              <w:szCs w:val="28"/>
            </w:rPr>
            <w:t xml:space="preserve">NAME OF </w:t>
          </w:r>
          <w:r w:rsidR="00326D7C" w:rsidRPr="009B6C54">
            <w:rPr>
              <w:b/>
              <w:color w:val="0000FF"/>
              <w:sz w:val="28"/>
              <w:szCs w:val="28"/>
            </w:rPr>
            <w:t xml:space="preserve">PROCESS </w:t>
          </w:r>
        </w:p>
      </w:tc>
      <w:tc>
        <w:tcPr>
          <w:tcW w:w="1375" w:type="pct"/>
          <w:vAlign w:val="center"/>
        </w:tcPr>
        <w:p w:rsidR="00326D7C" w:rsidRPr="002C1B5F" w:rsidRDefault="00326D7C" w:rsidP="009B6C54">
          <w:pPr>
            <w:pStyle w:val="TableParagraph"/>
            <w:ind w:left="89" w:right="76"/>
            <w:jc w:val="both"/>
            <w:rPr>
              <w:b/>
              <w:sz w:val="20"/>
              <w:szCs w:val="20"/>
            </w:rPr>
          </w:pPr>
          <w:r>
            <w:rPr>
              <w:b/>
              <w:sz w:val="20"/>
              <w:szCs w:val="20"/>
            </w:rPr>
            <w:t>Effective date</w:t>
          </w:r>
          <w:r w:rsidRPr="002C1B5F">
            <w:rPr>
              <w:b/>
              <w:sz w:val="20"/>
              <w:szCs w:val="20"/>
            </w:rPr>
            <w:t>:</w:t>
          </w:r>
          <w:r>
            <w:rPr>
              <w:b/>
              <w:sz w:val="20"/>
              <w:szCs w:val="20"/>
            </w:rPr>
            <w:t xml:space="preserve"> </w:t>
          </w:r>
          <w:r w:rsidR="009B6C54">
            <w:rPr>
              <w:b/>
              <w:sz w:val="20"/>
              <w:szCs w:val="20"/>
            </w:rPr>
            <w:t>….</w:t>
          </w:r>
        </w:p>
      </w:tc>
    </w:tr>
    <w:tr w:rsidR="00326D7C" w:rsidRPr="002C1B5F" w:rsidTr="003774CC">
      <w:trPr>
        <w:trHeight w:val="585"/>
      </w:trPr>
      <w:tc>
        <w:tcPr>
          <w:tcW w:w="1231" w:type="pct"/>
          <w:vMerge/>
          <w:vAlign w:val="center"/>
        </w:tcPr>
        <w:p w:rsidR="00326D7C" w:rsidRPr="002C1B5F" w:rsidRDefault="00326D7C" w:rsidP="00CD14ED">
          <w:pPr>
            <w:rPr>
              <w:sz w:val="24"/>
              <w:szCs w:val="24"/>
            </w:rPr>
          </w:pPr>
        </w:p>
      </w:tc>
      <w:tc>
        <w:tcPr>
          <w:tcW w:w="2394" w:type="pct"/>
          <w:vMerge/>
          <w:vAlign w:val="center"/>
        </w:tcPr>
        <w:p w:rsidR="00326D7C" w:rsidRDefault="00326D7C" w:rsidP="00DE2D11">
          <w:pPr>
            <w:jc w:val="center"/>
            <w:rPr>
              <w:b/>
              <w:sz w:val="24"/>
              <w:szCs w:val="24"/>
            </w:rPr>
          </w:pPr>
        </w:p>
      </w:tc>
      <w:tc>
        <w:tcPr>
          <w:tcW w:w="1375" w:type="pct"/>
          <w:vAlign w:val="center"/>
        </w:tcPr>
        <w:p w:rsidR="00326D7C" w:rsidRDefault="00326D7C" w:rsidP="009B6C54">
          <w:pPr>
            <w:pStyle w:val="TableParagraph"/>
            <w:ind w:left="87" w:right="76"/>
            <w:rPr>
              <w:b/>
              <w:sz w:val="20"/>
              <w:szCs w:val="20"/>
              <w:lang w:val="en-US"/>
            </w:rPr>
          </w:pPr>
          <w:r>
            <w:rPr>
              <w:b/>
              <w:sz w:val="20"/>
              <w:szCs w:val="20"/>
              <w:lang w:val="en-US"/>
            </w:rPr>
            <w:t xml:space="preserve">Times issue: </w:t>
          </w:r>
          <w:r w:rsidR="009B6C54">
            <w:rPr>
              <w:b/>
              <w:sz w:val="20"/>
              <w:szCs w:val="20"/>
              <w:lang w:val="en-US"/>
            </w:rPr>
            <w:t>…..</w:t>
          </w:r>
        </w:p>
      </w:tc>
    </w:tr>
  </w:tbl>
  <w:sdt>
    <w:sdtPr>
      <w:rPr>
        <w:sz w:val="20"/>
        <w:lang w:val="en-US"/>
      </w:rPr>
      <w:id w:val="-1303767294"/>
      <w:docPartObj>
        <w:docPartGallery w:val="Watermarks"/>
        <w:docPartUnique/>
      </w:docPartObj>
    </w:sdtPr>
    <w:sdtEndPr/>
    <w:sdtContent>
      <w:p w:rsidR="00326D7C" w:rsidRPr="00CD14ED" w:rsidRDefault="00DA076A">
        <w:pPr>
          <w:pStyle w:val="BodyText"/>
          <w:spacing w:line="14" w:lineRule="auto"/>
          <w:rPr>
            <w:sz w:val="20"/>
            <w:lang w:val="en-US"/>
          </w:rPr>
        </w:pPr>
        <w:r>
          <w:rPr>
            <w:noProof/>
            <w:sz w:val="20"/>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67.95pt;height:155.95pt;z-index:-25165619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9"/>
      <w:gridCol w:w="6011"/>
      <w:gridCol w:w="3784"/>
    </w:tblGrid>
    <w:tr w:rsidR="00A9061F" w:rsidRPr="002C1B5F" w:rsidTr="002D0861">
      <w:trPr>
        <w:trHeight w:val="412"/>
      </w:trPr>
      <w:tc>
        <w:tcPr>
          <w:tcW w:w="1231" w:type="pct"/>
          <w:vMerge w:val="restart"/>
          <w:vAlign w:val="center"/>
        </w:tcPr>
        <w:p w:rsidR="00A9061F" w:rsidRPr="002C1B5F" w:rsidRDefault="00A9061F" w:rsidP="003800A1">
          <w:pPr>
            <w:pStyle w:val="TableParagraph"/>
            <w:jc w:val="center"/>
            <w:rPr>
              <w:b/>
              <w:sz w:val="32"/>
              <w:szCs w:val="32"/>
              <w:lang w:val="en-US"/>
            </w:rPr>
          </w:pPr>
          <w:r>
            <w:rPr>
              <w:noProof/>
              <w:sz w:val="20"/>
              <w:lang w:val="en-US"/>
            </w:rPr>
            <w:drawing>
              <wp:inline distT="0" distB="0" distL="0" distR="0" wp14:anchorId="5EEFB1EA" wp14:editId="2C894928">
                <wp:extent cx="1371600" cy="567690"/>
                <wp:effectExtent l="0" t="0" r="0" b="381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388308" cy="574605"/>
                        </a:xfrm>
                        <a:prstGeom prst="rect">
                          <a:avLst/>
                        </a:prstGeom>
                      </pic:spPr>
                    </pic:pic>
                  </a:graphicData>
                </a:graphic>
              </wp:inline>
            </w:drawing>
          </w:r>
        </w:p>
      </w:tc>
      <w:tc>
        <w:tcPr>
          <w:tcW w:w="2313" w:type="pct"/>
          <w:vAlign w:val="center"/>
        </w:tcPr>
        <w:p w:rsidR="00A9061F" w:rsidRPr="002C1B5F" w:rsidRDefault="00A9061F" w:rsidP="002C1B5F">
          <w:pPr>
            <w:pStyle w:val="TableParagraph"/>
            <w:tabs>
              <w:tab w:val="left" w:pos="1621"/>
            </w:tabs>
            <w:ind w:left="61"/>
            <w:jc w:val="center"/>
            <w:rPr>
              <w:b/>
              <w:sz w:val="24"/>
              <w:szCs w:val="24"/>
              <w:lang w:val="en-US"/>
            </w:rPr>
          </w:pPr>
          <w:r>
            <w:rPr>
              <w:b/>
              <w:sz w:val="32"/>
              <w:szCs w:val="32"/>
            </w:rPr>
            <w:t>VIETTEL PERU</w:t>
          </w:r>
          <w:r w:rsidRPr="002C1B5F">
            <w:rPr>
              <w:b/>
              <w:sz w:val="32"/>
              <w:szCs w:val="32"/>
            </w:rPr>
            <w:t xml:space="preserve"> </w:t>
          </w:r>
          <w:r>
            <w:rPr>
              <w:b/>
              <w:sz w:val="32"/>
              <w:szCs w:val="32"/>
              <w:lang w:val="en-US"/>
            </w:rPr>
            <w:t>S.A.C</w:t>
          </w:r>
        </w:p>
      </w:tc>
      <w:tc>
        <w:tcPr>
          <w:tcW w:w="1456" w:type="pct"/>
          <w:vAlign w:val="center"/>
        </w:tcPr>
        <w:p w:rsidR="00A9061F" w:rsidRPr="003774CC" w:rsidRDefault="00A9061F" w:rsidP="009B6C54">
          <w:pPr>
            <w:pStyle w:val="TableParagraph"/>
            <w:ind w:left="89" w:right="76"/>
            <w:jc w:val="both"/>
            <w:rPr>
              <w:sz w:val="20"/>
              <w:szCs w:val="20"/>
            </w:rPr>
          </w:pPr>
          <w:r w:rsidRPr="002C1B5F">
            <w:rPr>
              <w:b/>
              <w:sz w:val="20"/>
              <w:szCs w:val="20"/>
            </w:rPr>
            <w:t>Code:</w:t>
          </w:r>
          <w:r>
            <w:rPr>
              <w:b/>
              <w:sz w:val="20"/>
              <w:szCs w:val="20"/>
            </w:rPr>
            <w:t xml:space="preserve"> </w:t>
          </w:r>
          <w:r w:rsidR="009B6C54" w:rsidRPr="009B6C54">
            <w:rPr>
              <w:b/>
              <w:color w:val="0000FF"/>
              <w:sz w:val="20"/>
              <w:szCs w:val="20"/>
            </w:rPr>
            <w:t>Code of PROCESS</w:t>
          </w:r>
        </w:p>
      </w:tc>
    </w:tr>
    <w:tr w:rsidR="00A9061F" w:rsidRPr="002C1B5F" w:rsidTr="002D0861">
      <w:trPr>
        <w:trHeight w:val="319"/>
      </w:trPr>
      <w:tc>
        <w:tcPr>
          <w:tcW w:w="1231" w:type="pct"/>
          <w:vMerge/>
          <w:vAlign w:val="center"/>
        </w:tcPr>
        <w:p w:rsidR="00A9061F" w:rsidRPr="002C1B5F" w:rsidRDefault="00A9061F" w:rsidP="00CD14ED">
          <w:pPr>
            <w:rPr>
              <w:sz w:val="24"/>
              <w:szCs w:val="24"/>
            </w:rPr>
          </w:pPr>
        </w:p>
      </w:tc>
      <w:tc>
        <w:tcPr>
          <w:tcW w:w="2313" w:type="pct"/>
          <w:vMerge w:val="restart"/>
          <w:tcBorders>
            <w:top w:val="nil"/>
          </w:tcBorders>
          <w:vAlign w:val="center"/>
        </w:tcPr>
        <w:p w:rsidR="00A9061F" w:rsidRPr="000D4741" w:rsidRDefault="009B6C54" w:rsidP="00114515">
          <w:pPr>
            <w:jc w:val="center"/>
            <w:rPr>
              <w:sz w:val="28"/>
              <w:szCs w:val="28"/>
            </w:rPr>
          </w:pPr>
          <w:r w:rsidRPr="009B6C54">
            <w:rPr>
              <w:b/>
              <w:color w:val="0000FF"/>
              <w:sz w:val="28"/>
              <w:szCs w:val="28"/>
            </w:rPr>
            <w:t>NAME OF</w:t>
          </w:r>
          <w:r w:rsidR="00A9061F" w:rsidRPr="009B6C54">
            <w:rPr>
              <w:b/>
              <w:color w:val="0000FF"/>
              <w:sz w:val="28"/>
              <w:szCs w:val="28"/>
            </w:rPr>
            <w:t xml:space="preserve"> PROCESS</w:t>
          </w:r>
        </w:p>
      </w:tc>
      <w:tc>
        <w:tcPr>
          <w:tcW w:w="1456" w:type="pct"/>
          <w:vAlign w:val="center"/>
        </w:tcPr>
        <w:p w:rsidR="00A9061F" w:rsidRPr="002C1B5F" w:rsidRDefault="00A9061F" w:rsidP="009B6C54">
          <w:pPr>
            <w:pStyle w:val="TableParagraph"/>
            <w:ind w:left="89" w:right="76"/>
            <w:jc w:val="both"/>
            <w:rPr>
              <w:b/>
              <w:sz w:val="20"/>
              <w:szCs w:val="20"/>
            </w:rPr>
          </w:pPr>
          <w:r>
            <w:rPr>
              <w:b/>
              <w:sz w:val="20"/>
              <w:szCs w:val="20"/>
            </w:rPr>
            <w:t>Effective date</w:t>
          </w:r>
          <w:r w:rsidRPr="002C1B5F">
            <w:rPr>
              <w:b/>
              <w:sz w:val="20"/>
              <w:szCs w:val="20"/>
            </w:rPr>
            <w:t>:</w:t>
          </w:r>
          <w:r>
            <w:rPr>
              <w:b/>
              <w:sz w:val="20"/>
              <w:szCs w:val="20"/>
            </w:rPr>
            <w:t xml:space="preserve"> </w:t>
          </w:r>
          <w:r w:rsidR="009B6C54">
            <w:rPr>
              <w:b/>
              <w:sz w:val="20"/>
              <w:szCs w:val="20"/>
              <w:lang w:val="en-US"/>
            </w:rPr>
            <w:t>….</w:t>
          </w:r>
        </w:p>
      </w:tc>
    </w:tr>
    <w:tr w:rsidR="00A9061F" w:rsidRPr="002C1B5F" w:rsidTr="002D0861">
      <w:trPr>
        <w:trHeight w:val="378"/>
      </w:trPr>
      <w:tc>
        <w:tcPr>
          <w:tcW w:w="1231" w:type="pct"/>
          <w:vMerge/>
          <w:vAlign w:val="center"/>
        </w:tcPr>
        <w:p w:rsidR="00A9061F" w:rsidRPr="002C1B5F" w:rsidRDefault="00A9061F" w:rsidP="00CD14ED">
          <w:pPr>
            <w:rPr>
              <w:sz w:val="24"/>
              <w:szCs w:val="24"/>
            </w:rPr>
          </w:pPr>
        </w:p>
      </w:tc>
      <w:tc>
        <w:tcPr>
          <w:tcW w:w="2313" w:type="pct"/>
          <w:vMerge/>
          <w:vAlign w:val="center"/>
        </w:tcPr>
        <w:p w:rsidR="00A9061F" w:rsidRDefault="00A9061F" w:rsidP="00DE2D11">
          <w:pPr>
            <w:jc w:val="center"/>
            <w:rPr>
              <w:b/>
              <w:sz w:val="24"/>
              <w:szCs w:val="24"/>
            </w:rPr>
          </w:pPr>
        </w:p>
      </w:tc>
      <w:tc>
        <w:tcPr>
          <w:tcW w:w="1456" w:type="pct"/>
          <w:vAlign w:val="center"/>
        </w:tcPr>
        <w:p w:rsidR="00A9061F" w:rsidRDefault="00A9061F" w:rsidP="009B6C54">
          <w:pPr>
            <w:pStyle w:val="TableParagraph"/>
            <w:ind w:left="87" w:right="76"/>
            <w:rPr>
              <w:b/>
              <w:sz w:val="20"/>
              <w:szCs w:val="20"/>
              <w:lang w:val="en-US"/>
            </w:rPr>
          </w:pPr>
          <w:r>
            <w:rPr>
              <w:b/>
              <w:sz w:val="20"/>
              <w:szCs w:val="20"/>
              <w:lang w:val="en-US"/>
            </w:rPr>
            <w:t xml:space="preserve">Times issue: </w:t>
          </w:r>
          <w:r w:rsidR="009B6C54">
            <w:rPr>
              <w:b/>
              <w:sz w:val="20"/>
              <w:szCs w:val="20"/>
              <w:lang w:val="en-US"/>
            </w:rPr>
            <w:t>….</w:t>
          </w:r>
        </w:p>
      </w:tc>
    </w:tr>
  </w:tbl>
  <w:sdt>
    <w:sdtPr>
      <w:rPr>
        <w:sz w:val="20"/>
        <w:lang w:val="en-US"/>
      </w:rPr>
      <w:id w:val="-1748801401"/>
      <w:docPartObj>
        <w:docPartGallery w:val="Watermarks"/>
        <w:docPartUnique/>
      </w:docPartObj>
    </w:sdtPr>
    <w:sdtEndPr/>
    <w:sdtContent>
      <w:p w:rsidR="00A9061F" w:rsidRPr="00CD14ED" w:rsidRDefault="009F2516">
        <w:pPr>
          <w:pStyle w:val="BodyText"/>
          <w:spacing w:line="14" w:lineRule="auto"/>
          <w:rPr>
            <w:sz w:val="20"/>
            <w:lang w:val="en-US"/>
          </w:rPr>
        </w:pPr>
        <w:r>
          <w:rPr>
            <w:noProof/>
            <w:sz w:val="20"/>
            <w:lang w:val="en-US"/>
          </w:rPr>
          <mc:AlternateContent>
            <mc:Choice Requires="wps">
              <w:drawing>
                <wp:anchor distT="0" distB="0" distL="114300" distR="114300" simplePos="0" relativeHeight="251657216" behindDoc="1" locked="0" layoutInCell="0" allowOverlap="1" wp14:anchorId="29C853A2" wp14:editId="053D2800">
                  <wp:simplePos x="0" y="0"/>
                  <wp:positionH relativeFrom="margin">
                    <wp:align>center</wp:align>
                  </wp:positionH>
                  <wp:positionV relativeFrom="margin">
                    <wp:align>center</wp:align>
                  </wp:positionV>
                  <wp:extent cx="5942965" cy="19805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2965" cy="1980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F2516" w:rsidRDefault="009F2516" w:rsidP="009F2516">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DO NOT COPY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C853A2" id="_x0000_t202" coordsize="21600,21600" o:spt="202" path="m,l,21600r21600,l21600,xe">
                  <v:stroke joinstyle="miter"/>
                  <v:path gradientshapeok="t" o:connecttype="rect"/>
                </v:shapetype>
                <v:shape id="Text Box 2" o:spid="_x0000_s1026" type="#_x0000_t202" style="position:absolute;margin-left:0;margin-top:0;width:467.95pt;height:155.9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" o:allowincell="f" filled="f" stroked="f">
                  <v:stroke joinstyle="round"/>
                  <o:lock v:ext="edit" shapetype="t"/>
                  <v:textbox style="mso-fit-shape-to-text:t">
                    <w:txbxContent>
                      <w:p w:rsidR="009F2516" w:rsidRDefault="009F2516" w:rsidP="009F2516">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DO NOT COPY</w:t>
                        </w:r>
                      </w:p>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390"/>
    <w:multiLevelType w:val="hybridMultilevel"/>
    <w:tmpl w:val="2CDC65B4"/>
    <w:lvl w:ilvl="0" w:tplc="3762394E">
      <w:start w:val="1"/>
      <w:numFmt w:val="decimal"/>
      <w:lvlText w:val="%1."/>
      <w:lvlJc w:val="left"/>
      <w:pPr>
        <w:ind w:left="549" w:hanging="360"/>
      </w:pPr>
      <w:rPr>
        <w:rFonts w:ascii="Times New Roman" w:eastAsia="Times New Roman" w:hAnsi="Times New Roman" w:cs="Times New Roman" w:hint="default"/>
        <w:b/>
        <w:bCs/>
        <w:i w:val="0"/>
        <w:spacing w:val="0"/>
        <w:w w:val="100"/>
        <w:sz w:val="28"/>
        <w:szCs w:val="28"/>
        <w:lang w:val="vi" w:eastAsia="en-US" w:bidi="ar-SA"/>
      </w:rPr>
    </w:lvl>
    <w:lvl w:ilvl="1" w:tplc="0BE0D71E">
      <w:numFmt w:val="bullet"/>
      <w:lvlText w:val="-"/>
      <w:lvlJc w:val="left"/>
      <w:pPr>
        <w:ind w:left="909" w:hanging="360"/>
      </w:pPr>
      <w:rPr>
        <w:rFonts w:ascii="Times New Roman" w:eastAsia="Times New Roman" w:hAnsi="Times New Roman" w:cs="Times New Roman" w:hint="default"/>
        <w:i/>
        <w:w w:val="100"/>
        <w:sz w:val="28"/>
        <w:szCs w:val="28"/>
        <w:lang w:val="vi" w:eastAsia="en-US" w:bidi="ar-SA"/>
      </w:rPr>
    </w:lvl>
    <w:lvl w:ilvl="2" w:tplc="BAEA45F6">
      <w:numFmt w:val="bullet"/>
      <w:lvlText w:val="•"/>
      <w:lvlJc w:val="left"/>
      <w:pPr>
        <w:ind w:left="1881" w:hanging="360"/>
      </w:pPr>
      <w:rPr>
        <w:rFonts w:hint="default"/>
        <w:lang w:val="vi" w:eastAsia="en-US" w:bidi="ar-SA"/>
      </w:rPr>
    </w:lvl>
    <w:lvl w:ilvl="3" w:tplc="7D98AE70">
      <w:numFmt w:val="bullet"/>
      <w:lvlText w:val="•"/>
      <w:lvlJc w:val="left"/>
      <w:pPr>
        <w:ind w:left="2859" w:hanging="360"/>
      </w:pPr>
      <w:rPr>
        <w:rFonts w:hint="default"/>
        <w:lang w:val="vi" w:eastAsia="en-US" w:bidi="ar-SA"/>
      </w:rPr>
    </w:lvl>
    <w:lvl w:ilvl="4" w:tplc="AE72FB5C">
      <w:numFmt w:val="bullet"/>
      <w:lvlText w:val="•"/>
      <w:lvlJc w:val="left"/>
      <w:pPr>
        <w:ind w:left="3837" w:hanging="360"/>
      </w:pPr>
      <w:rPr>
        <w:rFonts w:hint="default"/>
        <w:lang w:val="vi" w:eastAsia="en-US" w:bidi="ar-SA"/>
      </w:rPr>
    </w:lvl>
    <w:lvl w:ilvl="5" w:tplc="887ED390">
      <w:numFmt w:val="bullet"/>
      <w:lvlText w:val="•"/>
      <w:lvlJc w:val="left"/>
      <w:pPr>
        <w:ind w:left="4815" w:hanging="360"/>
      </w:pPr>
      <w:rPr>
        <w:rFonts w:hint="default"/>
        <w:lang w:val="vi" w:eastAsia="en-US" w:bidi="ar-SA"/>
      </w:rPr>
    </w:lvl>
    <w:lvl w:ilvl="6" w:tplc="DE3ADDF6">
      <w:numFmt w:val="bullet"/>
      <w:lvlText w:val="•"/>
      <w:lvlJc w:val="left"/>
      <w:pPr>
        <w:ind w:left="5792" w:hanging="360"/>
      </w:pPr>
      <w:rPr>
        <w:rFonts w:hint="default"/>
        <w:lang w:val="vi" w:eastAsia="en-US" w:bidi="ar-SA"/>
      </w:rPr>
    </w:lvl>
    <w:lvl w:ilvl="7" w:tplc="D020DDF6">
      <w:numFmt w:val="bullet"/>
      <w:lvlText w:val="•"/>
      <w:lvlJc w:val="left"/>
      <w:pPr>
        <w:ind w:left="6770" w:hanging="360"/>
      </w:pPr>
      <w:rPr>
        <w:rFonts w:hint="default"/>
        <w:lang w:val="vi" w:eastAsia="en-US" w:bidi="ar-SA"/>
      </w:rPr>
    </w:lvl>
    <w:lvl w:ilvl="8" w:tplc="BD645B8E">
      <w:numFmt w:val="bullet"/>
      <w:lvlText w:val="•"/>
      <w:lvlJc w:val="left"/>
      <w:pPr>
        <w:ind w:left="7748" w:hanging="360"/>
      </w:pPr>
      <w:rPr>
        <w:rFonts w:hint="default"/>
        <w:lang w:val="vi" w:eastAsia="en-US" w:bidi="ar-SA"/>
      </w:rPr>
    </w:lvl>
  </w:abstractNum>
  <w:abstractNum w:abstractNumId="1" w15:restartNumberingAfterBreak="0">
    <w:nsid w:val="05F40DDA"/>
    <w:multiLevelType w:val="hybridMultilevel"/>
    <w:tmpl w:val="3F08AB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0310A"/>
    <w:multiLevelType w:val="hybridMultilevel"/>
    <w:tmpl w:val="3B1C14F2"/>
    <w:lvl w:ilvl="0" w:tplc="45F8A7A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E689B"/>
    <w:multiLevelType w:val="hybridMultilevel"/>
    <w:tmpl w:val="A9E424D2"/>
    <w:lvl w:ilvl="0" w:tplc="00E8054E">
      <w:numFmt w:val="bullet"/>
      <w:lvlText w:val="-"/>
      <w:lvlJc w:val="left"/>
      <w:pPr>
        <w:ind w:left="330" w:hanging="277"/>
      </w:pPr>
      <w:rPr>
        <w:rFonts w:ascii="Times New Roman" w:eastAsia="Times New Roman" w:hAnsi="Times New Roman" w:cs="Times New Roman" w:hint="default"/>
        <w:w w:val="99"/>
        <w:sz w:val="26"/>
        <w:szCs w:val="26"/>
        <w:lang w:val="vi" w:eastAsia="en-US" w:bidi="ar-SA"/>
      </w:rPr>
    </w:lvl>
    <w:lvl w:ilvl="1" w:tplc="0084301C">
      <w:numFmt w:val="bullet"/>
      <w:lvlText w:val="•"/>
      <w:lvlJc w:val="left"/>
      <w:pPr>
        <w:ind w:left="1079" w:hanging="277"/>
      </w:pPr>
      <w:rPr>
        <w:rFonts w:hint="default"/>
        <w:lang w:val="vi" w:eastAsia="en-US" w:bidi="ar-SA"/>
      </w:rPr>
    </w:lvl>
    <w:lvl w:ilvl="2" w:tplc="F0F0B9A0">
      <w:numFmt w:val="bullet"/>
      <w:lvlText w:val="•"/>
      <w:lvlJc w:val="left"/>
      <w:pPr>
        <w:ind w:left="1818" w:hanging="277"/>
      </w:pPr>
      <w:rPr>
        <w:rFonts w:hint="default"/>
        <w:lang w:val="vi" w:eastAsia="en-US" w:bidi="ar-SA"/>
      </w:rPr>
    </w:lvl>
    <w:lvl w:ilvl="3" w:tplc="A5065182">
      <w:numFmt w:val="bullet"/>
      <w:lvlText w:val="•"/>
      <w:lvlJc w:val="left"/>
      <w:pPr>
        <w:ind w:left="2557" w:hanging="277"/>
      </w:pPr>
      <w:rPr>
        <w:rFonts w:hint="default"/>
        <w:lang w:val="vi" w:eastAsia="en-US" w:bidi="ar-SA"/>
      </w:rPr>
    </w:lvl>
    <w:lvl w:ilvl="4" w:tplc="3934CA68">
      <w:numFmt w:val="bullet"/>
      <w:lvlText w:val="•"/>
      <w:lvlJc w:val="left"/>
      <w:pPr>
        <w:ind w:left="3296" w:hanging="277"/>
      </w:pPr>
      <w:rPr>
        <w:rFonts w:hint="default"/>
        <w:lang w:val="vi" w:eastAsia="en-US" w:bidi="ar-SA"/>
      </w:rPr>
    </w:lvl>
    <w:lvl w:ilvl="5" w:tplc="8C38A3B2">
      <w:numFmt w:val="bullet"/>
      <w:lvlText w:val="•"/>
      <w:lvlJc w:val="left"/>
      <w:pPr>
        <w:ind w:left="4036" w:hanging="277"/>
      </w:pPr>
      <w:rPr>
        <w:rFonts w:hint="default"/>
        <w:lang w:val="vi" w:eastAsia="en-US" w:bidi="ar-SA"/>
      </w:rPr>
    </w:lvl>
    <w:lvl w:ilvl="6" w:tplc="891C7B62">
      <w:numFmt w:val="bullet"/>
      <w:lvlText w:val="•"/>
      <w:lvlJc w:val="left"/>
      <w:pPr>
        <w:ind w:left="4775" w:hanging="277"/>
      </w:pPr>
      <w:rPr>
        <w:rFonts w:hint="default"/>
        <w:lang w:val="vi" w:eastAsia="en-US" w:bidi="ar-SA"/>
      </w:rPr>
    </w:lvl>
    <w:lvl w:ilvl="7" w:tplc="DF263C60">
      <w:numFmt w:val="bullet"/>
      <w:lvlText w:val="•"/>
      <w:lvlJc w:val="left"/>
      <w:pPr>
        <w:ind w:left="5514" w:hanging="277"/>
      </w:pPr>
      <w:rPr>
        <w:rFonts w:hint="default"/>
        <w:lang w:val="vi" w:eastAsia="en-US" w:bidi="ar-SA"/>
      </w:rPr>
    </w:lvl>
    <w:lvl w:ilvl="8" w:tplc="8CECDC00">
      <w:numFmt w:val="bullet"/>
      <w:lvlText w:val="•"/>
      <w:lvlJc w:val="left"/>
      <w:pPr>
        <w:ind w:left="6253" w:hanging="277"/>
      </w:pPr>
      <w:rPr>
        <w:rFonts w:hint="default"/>
        <w:lang w:val="vi" w:eastAsia="en-US" w:bidi="ar-SA"/>
      </w:rPr>
    </w:lvl>
  </w:abstractNum>
  <w:abstractNum w:abstractNumId="4" w15:restartNumberingAfterBreak="0">
    <w:nsid w:val="13D328E6"/>
    <w:multiLevelType w:val="hybridMultilevel"/>
    <w:tmpl w:val="78C22044"/>
    <w:lvl w:ilvl="0" w:tplc="0409000F">
      <w:start w:val="1"/>
      <w:numFmt w:val="decimal"/>
      <w:lvlText w:val="%1."/>
      <w:lvlJc w:val="left"/>
      <w:pPr>
        <w:ind w:left="973" w:hanging="360"/>
      </w:p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5" w15:restartNumberingAfterBreak="0">
    <w:nsid w:val="1A3B7609"/>
    <w:multiLevelType w:val="hybridMultilevel"/>
    <w:tmpl w:val="194E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71CEE"/>
    <w:multiLevelType w:val="hybridMultilevel"/>
    <w:tmpl w:val="024A2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740E8"/>
    <w:multiLevelType w:val="hybridMultilevel"/>
    <w:tmpl w:val="843EDAE2"/>
    <w:lvl w:ilvl="0" w:tplc="96F23AAA">
      <w:start w:val="1"/>
      <w:numFmt w:val="bullet"/>
      <w:lvlText w:val=""/>
      <w:lvlJc w:val="left"/>
      <w:pPr>
        <w:ind w:left="330" w:hanging="284"/>
      </w:pPr>
      <w:rPr>
        <w:rFonts w:ascii="Symbol" w:hAnsi="Symbol" w:hint="default"/>
        <w:i w:val="0"/>
        <w:w w:val="100"/>
        <w:sz w:val="28"/>
        <w:szCs w:val="28"/>
        <w:lang w:val="vi" w:eastAsia="en-US" w:bidi="ar-SA"/>
      </w:rPr>
    </w:lvl>
    <w:lvl w:ilvl="1" w:tplc="6B9CE29C">
      <w:numFmt w:val="bullet"/>
      <w:lvlText w:val="•"/>
      <w:lvlJc w:val="left"/>
      <w:pPr>
        <w:ind w:left="1079" w:hanging="284"/>
      </w:pPr>
      <w:rPr>
        <w:rFonts w:hint="default"/>
        <w:lang w:val="vi" w:eastAsia="en-US" w:bidi="ar-SA"/>
      </w:rPr>
    </w:lvl>
    <w:lvl w:ilvl="2" w:tplc="3C806A6E">
      <w:numFmt w:val="bullet"/>
      <w:lvlText w:val="•"/>
      <w:lvlJc w:val="left"/>
      <w:pPr>
        <w:ind w:left="1818" w:hanging="284"/>
      </w:pPr>
      <w:rPr>
        <w:rFonts w:hint="default"/>
        <w:lang w:val="vi" w:eastAsia="en-US" w:bidi="ar-SA"/>
      </w:rPr>
    </w:lvl>
    <w:lvl w:ilvl="3" w:tplc="8B36F998">
      <w:numFmt w:val="bullet"/>
      <w:lvlText w:val="•"/>
      <w:lvlJc w:val="left"/>
      <w:pPr>
        <w:ind w:left="2557" w:hanging="284"/>
      </w:pPr>
      <w:rPr>
        <w:rFonts w:hint="default"/>
        <w:lang w:val="vi" w:eastAsia="en-US" w:bidi="ar-SA"/>
      </w:rPr>
    </w:lvl>
    <w:lvl w:ilvl="4" w:tplc="E56E4EF2">
      <w:numFmt w:val="bullet"/>
      <w:lvlText w:val="•"/>
      <w:lvlJc w:val="left"/>
      <w:pPr>
        <w:ind w:left="3296" w:hanging="284"/>
      </w:pPr>
      <w:rPr>
        <w:rFonts w:hint="default"/>
        <w:lang w:val="vi" w:eastAsia="en-US" w:bidi="ar-SA"/>
      </w:rPr>
    </w:lvl>
    <w:lvl w:ilvl="5" w:tplc="F61AEB9E">
      <w:numFmt w:val="bullet"/>
      <w:lvlText w:val="•"/>
      <w:lvlJc w:val="left"/>
      <w:pPr>
        <w:ind w:left="4036" w:hanging="284"/>
      </w:pPr>
      <w:rPr>
        <w:rFonts w:hint="default"/>
        <w:lang w:val="vi" w:eastAsia="en-US" w:bidi="ar-SA"/>
      </w:rPr>
    </w:lvl>
    <w:lvl w:ilvl="6" w:tplc="A7BA1D02">
      <w:numFmt w:val="bullet"/>
      <w:lvlText w:val="•"/>
      <w:lvlJc w:val="left"/>
      <w:pPr>
        <w:ind w:left="4775" w:hanging="284"/>
      </w:pPr>
      <w:rPr>
        <w:rFonts w:hint="default"/>
        <w:lang w:val="vi" w:eastAsia="en-US" w:bidi="ar-SA"/>
      </w:rPr>
    </w:lvl>
    <w:lvl w:ilvl="7" w:tplc="4A52BB84">
      <w:numFmt w:val="bullet"/>
      <w:lvlText w:val="•"/>
      <w:lvlJc w:val="left"/>
      <w:pPr>
        <w:ind w:left="5514" w:hanging="284"/>
      </w:pPr>
      <w:rPr>
        <w:rFonts w:hint="default"/>
        <w:lang w:val="vi" w:eastAsia="en-US" w:bidi="ar-SA"/>
      </w:rPr>
    </w:lvl>
    <w:lvl w:ilvl="8" w:tplc="5EFC53F0">
      <w:numFmt w:val="bullet"/>
      <w:lvlText w:val="•"/>
      <w:lvlJc w:val="left"/>
      <w:pPr>
        <w:ind w:left="6253" w:hanging="284"/>
      </w:pPr>
      <w:rPr>
        <w:rFonts w:hint="default"/>
        <w:lang w:val="vi" w:eastAsia="en-US" w:bidi="ar-SA"/>
      </w:rPr>
    </w:lvl>
  </w:abstractNum>
  <w:abstractNum w:abstractNumId="8" w15:restartNumberingAfterBreak="0">
    <w:nsid w:val="35471A46"/>
    <w:multiLevelType w:val="hybridMultilevel"/>
    <w:tmpl w:val="414E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243A9"/>
    <w:multiLevelType w:val="multilevel"/>
    <w:tmpl w:val="B71A026E"/>
    <w:lvl w:ilvl="0">
      <w:start w:val="5"/>
      <w:numFmt w:val="decimal"/>
      <w:lvlText w:val="%1"/>
      <w:lvlJc w:val="left"/>
      <w:pPr>
        <w:ind w:left="375" w:hanging="375"/>
      </w:pPr>
      <w:rPr>
        <w:rFonts w:hint="default"/>
      </w:rPr>
    </w:lvl>
    <w:lvl w:ilvl="1">
      <w:start w:val="1"/>
      <w:numFmt w:val="decimal"/>
      <w:lvlText w:val="%1.%2"/>
      <w:lvlJc w:val="left"/>
      <w:pPr>
        <w:ind w:left="1000" w:hanging="375"/>
      </w:pPr>
      <w:rPr>
        <w:rFonts w:hint="default"/>
      </w:rPr>
    </w:lvl>
    <w:lvl w:ilvl="2">
      <w:start w:val="1"/>
      <w:numFmt w:val="decimal"/>
      <w:lvlText w:val="%1.%2.%3"/>
      <w:lvlJc w:val="left"/>
      <w:pPr>
        <w:ind w:left="1970" w:hanging="720"/>
      </w:pPr>
      <w:rPr>
        <w:rFonts w:hint="default"/>
      </w:rPr>
    </w:lvl>
    <w:lvl w:ilvl="3">
      <w:start w:val="1"/>
      <w:numFmt w:val="decimal"/>
      <w:lvlText w:val="%1.%2.%3.%4"/>
      <w:lvlJc w:val="left"/>
      <w:pPr>
        <w:ind w:left="2955" w:hanging="108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565" w:hanging="144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6175" w:hanging="1800"/>
      </w:pPr>
      <w:rPr>
        <w:rFonts w:hint="default"/>
      </w:rPr>
    </w:lvl>
    <w:lvl w:ilvl="8">
      <w:start w:val="1"/>
      <w:numFmt w:val="decimal"/>
      <w:lvlText w:val="%1.%2.%3.%4.%5.%6.%7.%8.%9"/>
      <w:lvlJc w:val="left"/>
      <w:pPr>
        <w:ind w:left="7160" w:hanging="2160"/>
      </w:pPr>
      <w:rPr>
        <w:rFonts w:hint="default"/>
      </w:rPr>
    </w:lvl>
  </w:abstractNum>
  <w:abstractNum w:abstractNumId="10" w15:restartNumberingAfterBreak="0">
    <w:nsid w:val="3A146181"/>
    <w:multiLevelType w:val="hybridMultilevel"/>
    <w:tmpl w:val="3F02A456"/>
    <w:lvl w:ilvl="0" w:tplc="0430FFA4">
      <w:start w:val="1"/>
      <w:numFmt w:val="decimal"/>
      <w:lvlText w:val="%1."/>
      <w:lvlJc w:val="left"/>
      <w:pPr>
        <w:ind w:left="625" w:hanging="360"/>
      </w:pPr>
      <w:rPr>
        <w:rFonts w:ascii="Times New Roman" w:eastAsia="Times New Roman" w:hAnsi="Times New Roman" w:cs="Times New Roman" w:hint="default"/>
        <w:b/>
        <w:bCs/>
        <w:spacing w:val="0"/>
        <w:w w:val="100"/>
        <w:sz w:val="28"/>
        <w:szCs w:val="28"/>
        <w:lang w:val="vi" w:eastAsia="en-US" w:bidi="ar-SA"/>
      </w:rPr>
    </w:lvl>
    <w:lvl w:ilvl="1" w:tplc="F3D48EB2">
      <w:numFmt w:val="bullet"/>
      <w:lvlText w:val=""/>
      <w:lvlJc w:val="left"/>
      <w:pPr>
        <w:ind w:left="985" w:hanging="360"/>
      </w:pPr>
      <w:rPr>
        <w:rFonts w:ascii="Symbol" w:eastAsia="Symbol" w:hAnsi="Symbol" w:cs="Symbol" w:hint="default"/>
        <w:w w:val="100"/>
        <w:sz w:val="28"/>
        <w:szCs w:val="28"/>
        <w:lang w:val="vi" w:eastAsia="en-US" w:bidi="ar-SA"/>
      </w:rPr>
    </w:lvl>
    <w:lvl w:ilvl="2" w:tplc="BAEA45F6">
      <w:numFmt w:val="bullet"/>
      <w:lvlText w:val="•"/>
      <w:lvlJc w:val="left"/>
      <w:pPr>
        <w:ind w:left="1957" w:hanging="360"/>
      </w:pPr>
      <w:rPr>
        <w:rFonts w:hint="default"/>
        <w:lang w:val="vi" w:eastAsia="en-US" w:bidi="ar-SA"/>
      </w:rPr>
    </w:lvl>
    <w:lvl w:ilvl="3" w:tplc="7D98AE70">
      <w:numFmt w:val="bullet"/>
      <w:lvlText w:val="•"/>
      <w:lvlJc w:val="left"/>
      <w:pPr>
        <w:ind w:left="2935" w:hanging="360"/>
      </w:pPr>
      <w:rPr>
        <w:rFonts w:hint="default"/>
        <w:lang w:val="vi" w:eastAsia="en-US" w:bidi="ar-SA"/>
      </w:rPr>
    </w:lvl>
    <w:lvl w:ilvl="4" w:tplc="AE72FB5C">
      <w:numFmt w:val="bullet"/>
      <w:lvlText w:val="•"/>
      <w:lvlJc w:val="left"/>
      <w:pPr>
        <w:ind w:left="3913" w:hanging="360"/>
      </w:pPr>
      <w:rPr>
        <w:rFonts w:hint="default"/>
        <w:lang w:val="vi" w:eastAsia="en-US" w:bidi="ar-SA"/>
      </w:rPr>
    </w:lvl>
    <w:lvl w:ilvl="5" w:tplc="887ED390">
      <w:numFmt w:val="bullet"/>
      <w:lvlText w:val="•"/>
      <w:lvlJc w:val="left"/>
      <w:pPr>
        <w:ind w:left="4891" w:hanging="360"/>
      </w:pPr>
      <w:rPr>
        <w:rFonts w:hint="default"/>
        <w:lang w:val="vi" w:eastAsia="en-US" w:bidi="ar-SA"/>
      </w:rPr>
    </w:lvl>
    <w:lvl w:ilvl="6" w:tplc="DE3ADDF6">
      <w:numFmt w:val="bullet"/>
      <w:lvlText w:val="•"/>
      <w:lvlJc w:val="left"/>
      <w:pPr>
        <w:ind w:left="5868" w:hanging="360"/>
      </w:pPr>
      <w:rPr>
        <w:rFonts w:hint="default"/>
        <w:lang w:val="vi" w:eastAsia="en-US" w:bidi="ar-SA"/>
      </w:rPr>
    </w:lvl>
    <w:lvl w:ilvl="7" w:tplc="D020DDF6">
      <w:numFmt w:val="bullet"/>
      <w:lvlText w:val="•"/>
      <w:lvlJc w:val="left"/>
      <w:pPr>
        <w:ind w:left="6846" w:hanging="360"/>
      </w:pPr>
      <w:rPr>
        <w:rFonts w:hint="default"/>
        <w:lang w:val="vi" w:eastAsia="en-US" w:bidi="ar-SA"/>
      </w:rPr>
    </w:lvl>
    <w:lvl w:ilvl="8" w:tplc="BD645B8E">
      <w:numFmt w:val="bullet"/>
      <w:lvlText w:val="•"/>
      <w:lvlJc w:val="left"/>
      <w:pPr>
        <w:ind w:left="7824" w:hanging="360"/>
      </w:pPr>
      <w:rPr>
        <w:rFonts w:hint="default"/>
        <w:lang w:val="vi" w:eastAsia="en-US" w:bidi="ar-SA"/>
      </w:rPr>
    </w:lvl>
  </w:abstractNum>
  <w:abstractNum w:abstractNumId="11" w15:restartNumberingAfterBreak="0">
    <w:nsid w:val="3B3B0389"/>
    <w:multiLevelType w:val="hybridMultilevel"/>
    <w:tmpl w:val="87AC6A3E"/>
    <w:lvl w:ilvl="0" w:tplc="37AC3E98">
      <w:numFmt w:val="bullet"/>
      <w:lvlText w:val=""/>
      <w:lvlJc w:val="left"/>
      <w:pPr>
        <w:ind w:left="625" w:hanging="360"/>
      </w:pPr>
      <w:rPr>
        <w:rFonts w:ascii="Symbol" w:eastAsia="Symbol" w:hAnsi="Symbol" w:cs="Symbol" w:hint="default"/>
        <w:w w:val="100"/>
        <w:sz w:val="28"/>
        <w:szCs w:val="28"/>
        <w:lang w:val="vi" w:eastAsia="en-US" w:bidi="ar-SA"/>
      </w:rPr>
    </w:lvl>
    <w:lvl w:ilvl="1" w:tplc="D096AE28">
      <w:numFmt w:val="bullet"/>
      <w:lvlText w:val="•"/>
      <w:lvlJc w:val="left"/>
      <w:pPr>
        <w:ind w:left="1536" w:hanging="360"/>
      </w:pPr>
      <w:rPr>
        <w:rFonts w:hint="default"/>
        <w:lang w:val="vi" w:eastAsia="en-US" w:bidi="ar-SA"/>
      </w:rPr>
    </w:lvl>
    <w:lvl w:ilvl="2" w:tplc="CEB448E0">
      <w:numFmt w:val="bullet"/>
      <w:lvlText w:val="•"/>
      <w:lvlJc w:val="left"/>
      <w:pPr>
        <w:ind w:left="2452" w:hanging="360"/>
      </w:pPr>
      <w:rPr>
        <w:rFonts w:hint="default"/>
        <w:lang w:val="vi" w:eastAsia="en-US" w:bidi="ar-SA"/>
      </w:rPr>
    </w:lvl>
    <w:lvl w:ilvl="3" w:tplc="2E9CA1C6">
      <w:numFmt w:val="bullet"/>
      <w:lvlText w:val="•"/>
      <w:lvlJc w:val="left"/>
      <w:pPr>
        <w:ind w:left="3368" w:hanging="360"/>
      </w:pPr>
      <w:rPr>
        <w:rFonts w:hint="default"/>
        <w:lang w:val="vi" w:eastAsia="en-US" w:bidi="ar-SA"/>
      </w:rPr>
    </w:lvl>
    <w:lvl w:ilvl="4" w:tplc="9364E4AC">
      <w:numFmt w:val="bullet"/>
      <w:lvlText w:val="•"/>
      <w:lvlJc w:val="left"/>
      <w:pPr>
        <w:ind w:left="4284" w:hanging="360"/>
      </w:pPr>
      <w:rPr>
        <w:rFonts w:hint="default"/>
        <w:lang w:val="vi" w:eastAsia="en-US" w:bidi="ar-SA"/>
      </w:rPr>
    </w:lvl>
    <w:lvl w:ilvl="5" w:tplc="5AA4A782">
      <w:numFmt w:val="bullet"/>
      <w:lvlText w:val="•"/>
      <w:lvlJc w:val="left"/>
      <w:pPr>
        <w:ind w:left="5200" w:hanging="360"/>
      </w:pPr>
      <w:rPr>
        <w:rFonts w:hint="default"/>
        <w:lang w:val="vi" w:eastAsia="en-US" w:bidi="ar-SA"/>
      </w:rPr>
    </w:lvl>
    <w:lvl w:ilvl="6" w:tplc="9AC4DD92">
      <w:numFmt w:val="bullet"/>
      <w:lvlText w:val="•"/>
      <w:lvlJc w:val="left"/>
      <w:pPr>
        <w:ind w:left="6116" w:hanging="360"/>
      </w:pPr>
      <w:rPr>
        <w:rFonts w:hint="default"/>
        <w:lang w:val="vi" w:eastAsia="en-US" w:bidi="ar-SA"/>
      </w:rPr>
    </w:lvl>
    <w:lvl w:ilvl="7" w:tplc="A49ECE58">
      <w:numFmt w:val="bullet"/>
      <w:lvlText w:val="•"/>
      <w:lvlJc w:val="left"/>
      <w:pPr>
        <w:ind w:left="7032" w:hanging="360"/>
      </w:pPr>
      <w:rPr>
        <w:rFonts w:hint="default"/>
        <w:lang w:val="vi" w:eastAsia="en-US" w:bidi="ar-SA"/>
      </w:rPr>
    </w:lvl>
    <w:lvl w:ilvl="8" w:tplc="AA38A6F0">
      <w:numFmt w:val="bullet"/>
      <w:lvlText w:val="•"/>
      <w:lvlJc w:val="left"/>
      <w:pPr>
        <w:ind w:left="7948" w:hanging="360"/>
      </w:pPr>
      <w:rPr>
        <w:rFonts w:hint="default"/>
        <w:lang w:val="vi" w:eastAsia="en-US" w:bidi="ar-SA"/>
      </w:rPr>
    </w:lvl>
  </w:abstractNum>
  <w:abstractNum w:abstractNumId="12" w15:restartNumberingAfterBreak="0">
    <w:nsid w:val="3DA64D29"/>
    <w:multiLevelType w:val="hybridMultilevel"/>
    <w:tmpl w:val="D96A6D1A"/>
    <w:lvl w:ilvl="0" w:tplc="F4481A22">
      <w:numFmt w:val="bullet"/>
      <w:lvlText w:val="-"/>
      <w:lvlJc w:val="left"/>
      <w:pPr>
        <w:ind w:left="805" w:hanging="171"/>
      </w:pPr>
      <w:rPr>
        <w:rFonts w:ascii="Times New Roman" w:eastAsia="Times New Roman" w:hAnsi="Times New Roman" w:cs="Times New Roman" w:hint="default"/>
        <w:i/>
        <w:w w:val="100"/>
        <w:sz w:val="28"/>
        <w:szCs w:val="28"/>
        <w:lang w:val="vi" w:eastAsia="en-US" w:bidi="ar-SA"/>
      </w:rPr>
    </w:lvl>
    <w:lvl w:ilvl="1" w:tplc="D6CE1962">
      <w:numFmt w:val="bullet"/>
      <w:lvlText w:val=""/>
      <w:lvlJc w:val="left"/>
      <w:pPr>
        <w:ind w:left="1705" w:hanging="360"/>
      </w:pPr>
      <w:rPr>
        <w:rFonts w:ascii="Symbol" w:eastAsia="Symbol" w:hAnsi="Symbol" w:cs="Symbol" w:hint="default"/>
        <w:w w:val="100"/>
        <w:sz w:val="28"/>
        <w:szCs w:val="28"/>
        <w:lang w:val="vi" w:eastAsia="en-US" w:bidi="ar-SA"/>
      </w:rPr>
    </w:lvl>
    <w:lvl w:ilvl="2" w:tplc="1DA6D176">
      <w:numFmt w:val="bullet"/>
      <w:lvlText w:val="•"/>
      <w:lvlJc w:val="left"/>
      <w:pPr>
        <w:ind w:left="2597" w:hanging="360"/>
      </w:pPr>
      <w:rPr>
        <w:rFonts w:hint="default"/>
        <w:lang w:val="vi" w:eastAsia="en-US" w:bidi="ar-SA"/>
      </w:rPr>
    </w:lvl>
    <w:lvl w:ilvl="3" w:tplc="271A8958">
      <w:numFmt w:val="bullet"/>
      <w:lvlText w:val="•"/>
      <w:lvlJc w:val="left"/>
      <w:pPr>
        <w:ind w:left="3495" w:hanging="360"/>
      </w:pPr>
      <w:rPr>
        <w:rFonts w:hint="default"/>
        <w:lang w:val="vi" w:eastAsia="en-US" w:bidi="ar-SA"/>
      </w:rPr>
    </w:lvl>
    <w:lvl w:ilvl="4" w:tplc="5FF22652">
      <w:numFmt w:val="bullet"/>
      <w:lvlText w:val="•"/>
      <w:lvlJc w:val="left"/>
      <w:pPr>
        <w:ind w:left="4393" w:hanging="360"/>
      </w:pPr>
      <w:rPr>
        <w:rFonts w:hint="default"/>
        <w:lang w:val="vi" w:eastAsia="en-US" w:bidi="ar-SA"/>
      </w:rPr>
    </w:lvl>
    <w:lvl w:ilvl="5" w:tplc="7F8CB66C">
      <w:numFmt w:val="bullet"/>
      <w:lvlText w:val="•"/>
      <w:lvlJc w:val="left"/>
      <w:pPr>
        <w:ind w:left="5291" w:hanging="360"/>
      </w:pPr>
      <w:rPr>
        <w:rFonts w:hint="default"/>
        <w:lang w:val="vi" w:eastAsia="en-US" w:bidi="ar-SA"/>
      </w:rPr>
    </w:lvl>
    <w:lvl w:ilvl="6" w:tplc="E10C3EDE">
      <w:numFmt w:val="bullet"/>
      <w:lvlText w:val="•"/>
      <w:lvlJc w:val="left"/>
      <w:pPr>
        <w:ind w:left="6188" w:hanging="360"/>
      </w:pPr>
      <w:rPr>
        <w:rFonts w:hint="default"/>
        <w:lang w:val="vi" w:eastAsia="en-US" w:bidi="ar-SA"/>
      </w:rPr>
    </w:lvl>
    <w:lvl w:ilvl="7" w:tplc="21F65A16">
      <w:numFmt w:val="bullet"/>
      <w:lvlText w:val="•"/>
      <w:lvlJc w:val="left"/>
      <w:pPr>
        <w:ind w:left="7086" w:hanging="360"/>
      </w:pPr>
      <w:rPr>
        <w:rFonts w:hint="default"/>
        <w:lang w:val="vi" w:eastAsia="en-US" w:bidi="ar-SA"/>
      </w:rPr>
    </w:lvl>
    <w:lvl w:ilvl="8" w:tplc="9408A20E">
      <w:numFmt w:val="bullet"/>
      <w:lvlText w:val="•"/>
      <w:lvlJc w:val="left"/>
      <w:pPr>
        <w:ind w:left="7984" w:hanging="360"/>
      </w:pPr>
      <w:rPr>
        <w:rFonts w:hint="default"/>
        <w:lang w:val="vi" w:eastAsia="en-US" w:bidi="ar-SA"/>
      </w:rPr>
    </w:lvl>
  </w:abstractNum>
  <w:abstractNum w:abstractNumId="13" w15:restartNumberingAfterBreak="0">
    <w:nsid w:val="42F43DD1"/>
    <w:multiLevelType w:val="multilevel"/>
    <w:tmpl w:val="41A81DD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i/>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7066DA1"/>
    <w:multiLevelType w:val="hybridMultilevel"/>
    <w:tmpl w:val="024A2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F33D2"/>
    <w:multiLevelType w:val="hybridMultilevel"/>
    <w:tmpl w:val="54CC93F8"/>
    <w:lvl w:ilvl="0" w:tplc="0518C29A">
      <w:numFmt w:val="bullet"/>
      <w:lvlText w:val="-"/>
      <w:lvlJc w:val="left"/>
      <w:pPr>
        <w:ind w:left="330" w:hanging="277"/>
      </w:pPr>
      <w:rPr>
        <w:rFonts w:ascii="Times New Roman" w:eastAsia="Times New Roman" w:hAnsi="Times New Roman" w:cs="Times New Roman" w:hint="default"/>
        <w:w w:val="99"/>
        <w:sz w:val="26"/>
        <w:szCs w:val="26"/>
        <w:lang w:val="vi" w:eastAsia="en-US" w:bidi="ar-SA"/>
      </w:rPr>
    </w:lvl>
    <w:lvl w:ilvl="1" w:tplc="08ACF300">
      <w:numFmt w:val="bullet"/>
      <w:lvlText w:val="•"/>
      <w:lvlJc w:val="left"/>
      <w:pPr>
        <w:ind w:left="1079" w:hanging="277"/>
      </w:pPr>
      <w:rPr>
        <w:rFonts w:hint="default"/>
        <w:lang w:val="vi" w:eastAsia="en-US" w:bidi="ar-SA"/>
      </w:rPr>
    </w:lvl>
    <w:lvl w:ilvl="2" w:tplc="D24C25AE">
      <w:numFmt w:val="bullet"/>
      <w:lvlText w:val="•"/>
      <w:lvlJc w:val="left"/>
      <w:pPr>
        <w:ind w:left="1818" w:hanging="277"/>
      </w:pPr>
      <w:rPr>
        <w:rFonts w:hint="default"/>
        <w:lang w:val="vi" w:eastAsia="en-US" w:bidi="ar-SA"/>
      </w:rPr>
    </w:lvl>
    <w:lvl w:ilvl="3" w:tplc="FF5E3C58">
      <w:numFmt w:val="bullet"/>
      <w:lvlText w:val="•"/>
      <w:lvlJc w:val="left"/>
      <w:pPr>
        <w:ind w:left="2557" w:hanging="277"/>
      </w:pPr>
      <w:rPr>
        <w:rFonts w:hint="default"/>
        <w:lang w:val="vi" w:eastAsia="en-US" w:bidi="ar-SA"/>
      </w:rPr>
    </w:lvl>
    <w:lvl w:ilvl="4" w:tplc="664E596A">
      <w:numFmt w:val="bullet"/>
      <w:lvlText w:val="•"/>
      <w:lvlJc w:val="left"/>
      <w:pPr>
        <w:ind w:left="3296" w:hanging="277"/>
      </w:pPr>
      <w:rPr>
        <w:rFonts w:hint="default"/>
        <w:lang w:val="vi" w:eastAsia="en-US" w:bidi="ar-SA"/>
      </w:rPr>
    </w:lvl>
    <w:lvl w:ilvl="5" w:tplc="ADCA9234">
      <w:numFmt w:val="bullet"/>
      <w:lvlText w:val="•"/>
      <w:lvlJc w:val="left"/>
      <w:pPr>
        <w:ind w:left="4036" w:hanging="277"/>
      </w:pPr>
      <w:rPr>
        <w:rFonts w:hint="default"/>
        <w:lang w:val="vi" w:eastAsia="en-US" w:bidi="ar-SA"/>
      </w:rPr>
    </w:lvl>
    <w:lvl w:ilvl="6" w:tplc="7826B340">
      <w:numFmt w:val="bullet"/>
      <w:lvlText w:val="•"/>
      <w:lvlJc w:val="left"/>
      <w:pPr>
        <w:ind w:left="4775" w:hanging="277"/>
      </w:pPr>
      <w:rPr>
        <w:rFonts w:hint="default"/>
        <w:lang w:val="vi" w:eastAsia="en-US" w:bidi="ar-SA"/>
      </w:rPr>
    </w:lvl>
    <w:lvl w:ilvl="7" w:tplc="15A82C9A">
      <w:numFmt w:val="bullet"/>
      <w:lvlText w:val="•"/>
      <w:lvlJc w:val="left"/>
      <w:pPr>
        <w:ind w:left="5514" w:hanging="277"/>
      </w:pPr>
      <w:rPr>
        <w:rFonts w:hint="default"/>
        <w:lang w:val="vi" w:eastAsia="en-US" w:bidi="ar-SA"/>
      </w:rPr>
    </w:lvl>
    <w:lvl w:ilvl="8" w:tplc="87D69436">
      <w:numFmt w:val="bullet"/>
      <w:lvlText w:val="•"/>
      <w:lvlJc w:val="left"/>
      <w:pPr>
        <w:ind w:left="6253" w:hanging="277"/>
      </w:pPr>
      <w:rPr>
        <w:rFonts w:hint="default"/>
        <w:lang w:val="vi" w:eastAsia="en-US" w:bidi="ar-SA"/>
      </w:rPr>
    </w:lvl>
  </w:abstractNum>
  <w:abstractNum w:abstractNumId="16" w15:restartNumberingAfterBreak="0">
    <w:nsid w:val="5A9148CA"/>
    <w:multiLevelType w:val="hybridMultilevel"/>
    <w:tmpl w:val="4D923BD0"/>
    <w:lvl w:ilvl="0" w:tplc="0BE0D71E">
      <w:numFmt w:val="bullet"/>
      <w:lvlText w:val="-"/>
      <w:lvlJc w:val="left"/>
      <w:pPr>
        <w:ind w:left="265" w:hanging="406"/>
      </w:pPr>
      <w:rPr>
        <w:rFonts w:ascii="Times New Roman" w:eastAsia="Times New Roman" w:hAnsi="Times New Roman" w:cs="Times New Roman" w:hint="default"/>
        <w:w w:val="100"/>
        <w:sz w:val="28"/>
        <w:szCs w:val="28"/>
        <w:lang w:val="vi" w:eastAsia="en-US" w:bidi="ar-SA"/>
      </w:rPr>
    </w:lvl>
    <w:lvl w:ilvl="1" w:tplc="59B28FA0">
      <w:numFmt w:val="bullet"/>
      <w:lvlText w:val=""/>
      <w:lvlJc w:val="left"/>
      <w:pPr>
        <w:ind w:left="1345" w:hanging="360"/>
      </w:pPr>
      <w:rPr>
        <w:rFonts w:ascii="Symbol" w:eastAsia="Symbol" w:hAnsi="Symbol" w:cs="Symbol" w:hint="default"/>
        <w:w w:val="100"/>
        <w:sz w:val="28"/>
        <w:szCs w:val="28"/>
        <w:lang w:val="vi" w:eastAsia="en-US" w:bidi="ar-SA"/>
      </w:rPr>
    </w:lvl>
    <w:lvl w:ilvl="2" w:tplc="50D68188">
      <w:numFmt w:val="bullet"/>
      <w:lvlText w:val="•"/>
      <w:lvlJc w:val="left"/>
      <w:pPr>
        <w:ind w:left="2277" w:hanging="360"/>
      </w:pPr>
      <w:rPr>
        <w:rFonts w:hint="default"/>
        <w:lang w:val="vi" w:eastAsia="en-US" w:bidi="ar-SA"/>
      </w:rPr>
    </w:lvl>
    <w:lvl w:ilvl="3" w:tplc="E2EC1E74">
      <w:numFmt w:val="bullet"/>
      <w:lvlText w:val="•"/>
      <w:lvlJc w:val="left"/>
      <w:pPr>
        <w:ind w:left="3215" w:hanging="360"/>
      </w:pPr>
      <w:rPr>
        <w:rFonts w:hint="default"/>
        <w:lang w:val="vi" w:eastAsia="en-US" w:bidi="ar-SA"/>
      </w:rPr>
    </w:lvl>
    <w:lvl w:ilvl="4" w:tplc="A1BA0CD4">
      <w:numFmt w:val="bullet"/>
      <w:lvlText w:val="•"/>
      <w:lvlJc w:val="left"/>
      <w:pPr>
        <w:ind w:left="4153" w:hanging="360"/>
      </w:pPr>
      <w:rPr>
        <w:rFonts w:hint="default"/>
        <w:lang w:val="vi" w:eastAsia="en-US" w:bidi="ar-SA"/>
      </w:rPr>
    </w:lvl>
    <w:lvl w:ilvl="5" w:tplc="9BB4F406">
      <w:numFmt w:val="bullet"/>
      <w:lvlText w:val="•"/>
      <w:lvlJc w:val="left"/>
      <w:pPr>
        <w:ind w:left="5091" w:hanging="360"/>
      </w:pPr>
      <w:rPr>
        <w:rFonts w:hint="default"/>
        <w:lang w:val="vi" w:eastAsia="en-US" w:bidi="ar-SA"/>
      </w:rPr>
    </w:lvl>
    <w:lvl w:ilvl="6" w:tplc="4328BF0A">
      <w:numFmt w:val="bullet"/>
      <w:lvlText w:val="•"/>
      <w:lvlJc w:val="left"/>
      <w:pPr>
        <w:ind w:left="6028" w:hanging="360"/>
      </w:pPr>
      <w:rPr>
        <w:rFonts w:hint="default"/>
        <w:lang w:val="vi" w:eastAsia="en-US" w:bidi="ar-SA"/>
      </w:rPr>
    </w:lvl>
    <w:lvl w:ilvl="7" w:tplc="922E8AF8">
      <w:numFmt w:val="bullet"/>
      <w:lvlText w:val="•"/>
      <w:lvlJc w:val="left"/>
      <w:pPr>
        <w:ind w:left="6966" w:hanging="360"/>
      </w:pPr>
      <w:rPr>
        <w:rFonts w:hint="default"/>
        <w:lang w:val="vi" w:eastAsia="en-US" w:bidi="ar-SA"/>
      </w:rPr>
    </w:lvl>
    <w:lvl w:ilvl="8" w:tplc="C2D4D864">
      <w:numFmt w:val="bullet"/>
      <w:lvlText w:val="•"/>
      <w:lvlJc w:val="left"/>
      <w:pPr>
        <w:ind w:left="7904" w:hanging="360"/>
      </w:pPr>
      <w:rPr>
        <w:rFonts w:hint="default"/>
        <w:lang w:val="vi" w:eastAsia="en-US" w:bidi="ar-SA"/>
      </w:rPr>
    </w:lvl>
  </w:abstractNum>
  <w:abstractNum w:abstractNumId="17" w15:restartNumberingAfterBreak="0">
    <w:nsid w:val="662D1FEA"/>
    <w:multiLevelType w:val="hybridMultilevel"/>
    <w:tmpl w:val="0016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A2593"/>
    <w:multiLevelType w:val="hybridMultilevel"/>
    <w:tmpl w:val="6BD2BFFA"/>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9" w15:restartNumberingAfterBreak="0">
    <w:nsid w:val="7E92692C"/>
    <w:multiLevelType w:val="hybridMultilevel"/>
    <w:tmpl w:val="2B84C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A28AA"/>
    <w:multiLevelType w:val="multilevel"/>
    <w:tmpl w:val="7BBC36CE"/>
    <w:lvl w:ilvl="0">
      <w:start w:val="1"/>
      <w:numFmt w:val="decimal"/>
      <w:lvlText w:val="%1."/>
      <w:lvlJc w:val="left"/>
      <w:pPr>
        <w:ind w:left="625" w:hanging="360"/>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5" w:hanging="54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85" w:hanging="72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2080" w:hanging="720"/>
      </w:pPr>
      <w:rPr>
        <w:rFonts w:hint="default"/>
        <w:lang w:val="vi" w:eastAsia="en-US" w:bidi="ar-SA"/>
      </w:rPr>
    </w:lvl>
    <w:lvl w:ilvl="4">
      <w:numFmt w:val="bullet"/>
      <w:lvlText w:val="•"/>
      <w:lvlJc w:val="left"/>
      <w:pPr>
        <w:ind w:left="3180" w:hanging="720"/>
      </w:pPr>
      <w:rPr>
        <w:rFonts w:hint="default"/>
        <w:lang w:val="vi" w:eastAsia="en-US" w:bidi="ar-SA"/>
      </w:rPr>
    </w:lvl>
    <w:lvl w:ilvl="5">
      <w:numFmt w:val="bullet"/>
      <w:lvlText w:val="•"/>
      <w:lvlJc w:val="left"/>
      <w:pPr>
        <w:ind w:left="4280" w:hanging="720"/>
      </w:pPr>
      <w:rPr>
        <w:rFonts w:hint="default"/>
        <w:lang w:val="vi" w:eastAsia="en-US" w:bidi="ar-SA"/>
      </w:rPr>
    </w:lvl>
    <w:lvl w:ilvl="6">
      <w:numFmt w:val="bullet"/>
      <w:lvlText w:val="•"/>
      <w:lvlJc w:val="left"/>
      <w:pPr>
        <w:ind w:left="5380" w:hanging="720"/>
      </w:pPr>
      <w:rPr>
        <w:rFonts w:hint="default"/>
        <w:lang w:val="vi" w:eastAsia="en-US" w:bidi="ar-SA"/>
      </w:rPr>
    </w:lvl>
    <w:lvl w:ilvl="7">
      <w:numFmt w:val="bullet"/>
      <w:lvlText w:val="•"/>
      <w:lvlJc w:val="left"/>
      <w:pPr>
        <w:ind w:left="6480" w:hanging="720"/>
      </w:pPr>
      <w:rPr>
        <w:rFonts w:hint="default"/>
        <w:lang w:val="vi" w:eastAsia="en-US" w:bidi="ar-SA"/>
      </w:rPr>
    </w:lvl>
    <w:lvl w:ilvl="8">
      <w:numFmt w:val="bullet"/>
      <w:lvlText w:val="•"/>
      <w:lvlJc w:val="left"/>
      <w:pPr>
        <w:ind w:left="7580" w:hanging="720"/>
      </w:pPr>
      <w:rPr>
        <w:rFonts w:hint="default"/>
        <w:lang w:val="vi" w:eastAsia="en-US" w:bidi="ar-SA"/>
      </w:rPr>
    </w:lvl>
  </w:abstractNum>
  <w:abstractNum w:abstractNumId="21" w15:restartNumberingAfterBreak="0">
    <w:nsid w:val="7F6C1ADD"/>
    <w:multiLevelType w:val="hybridMultilevel"/>
    <w:tmpl w:val="AF18BEB0"/>
    <w:lvl w:ilvl="0" w:tplc="F4481A22">
      <w:numFmt w:val="bullet"/>
      <w:lvlText w:val="-"/>
      <w:lvlJc w:val="left"/>
      <w:pPr>
        <w:ind w:left="720" w:hanging="360"/>
      </w:pPr>
      <w:rPr>
        <w:rFonts w:ascii="Times New Roman" w:eastAsia="Times New Roman" w:hAnsi="Times New Roman" w:cs="Times New Roman" w:hint="default"/>
        <w:i/>
        <w:w w:val="100"/>
        <w:sz w:val="28"/>
        <w:szCs w:val="28"/>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6"/>
  </w:num>
  <w:num w:numId="4">
    <w:abstractNumId w:val="20"/>
  </w:num>
  <w:num w:numId="5">
    <w:abstractNumId w:val="0"/>
  </w:num>
  <w:num w:numId="6">
    <w:abstractNumId w:val="10"/>
  </w:num>
  <w:num w:numId="7">
    <w:abstractNumId w:val="13"/>
  </w:num>
  <w:num w:numId="8">
    <w:abstractNumId w:val="4"/>
  </w:num>
  <w:num w:numId="9">
    <w:abstractNumId w:val="9"/>
  </w:num>
  <w:num w:numId="10">
    <w:abstractNumId w:val="7"/>
  </w:num>
  <w:num w:numId="11">
    <w:abstractNumId w:val="19"/>
  </w:num>
  <w:num w:numId="12">
    <w:abstractNumId w:val="15"/>
  </w:num>
  <w:num w:numId="13">
    <w:abstractNumId w:val="3"/>
  </w:num>
  <w:num w:numId="14">
    <w:abstractNumId w:val="8"/>
  </w:num>
  <w:num w:numId="15">
    <w:abstractNumId w:val="17"/>
  </w:num>
  <w:num w:numId="16">
    <w:abstractNumId w:val="14"/>
  </w:num>
  <w:num w:numId="17">
    <w:abstractNumId w:val="6"/>
  </w:num>
  <w:num w:numId="18">
    <w:abstractNumId w:val="1"/>
  </w:num>
  <w:num w:numId="19">
    <w:abstractNumId w:val="5"/>
  </w:num>
  <w:num w:numId="20">
    <w:abstractNumId w:val="18"/>
  </w:num>
  <w:num w:numId="21">
    <w:abstractNumId w:val="2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C21"/>
    <w:rsid w:val="0000012D"/>
    <w:rsid w:val="00000705"/>
    <w:rsid w:val="00000F8C"/>
    <w:rsid w:val="000070EF"/>
    <w:rsid w:val="000108EB"/>
    <w:rsid w:val="000119C8"/>
    <w:rsid w:val="00011CFB"/>
    <w:rsid w:val="00014A1B"/>
    <w:rsid w:val="00015B99"/>
    <w:rsid w:val="00015D12"/>
    <w:rsid w:val="000164DB"/>
    <w:rsid w:val="000226F0"/>
    <w:rsid w:val="00023049"/>
    <w:rsid w:val="000234C9"/>
    <w:rsid w:val="0002696B"/>
    <w:rsid w:val="000309D3"/>
    <w:rsid w:val="00031519"/>
    <w:rsid w:val="000319A8"/>
    <w:rsid w:val="00031DB8"/>
    <w:rsid w:val="00031E71"/>
    <w:rsid w:val="00042C88"/>
    <w:rsid w:val="000450F8"/>
    <w:rsid w:val="0004643D"/>
    <w:rsid w:val="00056312"/>
    <w:rsid w:val="000578FB"/>
    <w:rsid w:val="00060DDE"/>
    <w:rsid w:val="00064820"/>
    <w:rsid w:val="00064F26"/>
    <w:rsid w:val="000670E1"/>
    <w:rsid w:val="00072573"/>
    <w:rsid w:val="00074D68"/>
    <w:rsid w:val="0007746B"/>
    <w:rsid w:val="0008139C"/>
    <w:rsid w:val="0008758C"/>
    <w:rsid w:val="0009088A"/>
    <w:rsid w:val="00092FD3"/>
    <w:rsid w:val="00095521"/>
    <w:rsid w:val="00095A46"/>
    <w:rsid w:val="00096E10"/>
    <w:rsid w:val="00097D57"/>
    <w:rsid w:val="00097F5E"/>
    <w:rsid w:val="000A4CF2"/>
    <w:rsid w:val="000A793B"/>
    <w:rsid w:val="000B1C9D"/>
    <w:rsid w:val="000B518D"/>
    <w:rsid w:val="000B79AD"/>
    <w:rsid w:val="000C25A2"/>
    <w:rsid w:val="000C380C"/>
    <w:rsid w:val="000C415A"/>
    <w:rsid w:val="000D2A10"/>
    <w:rsid w:val="000D4741"/>
    <w:rsid w:val="000D4ACA"/>
    <w:rsid w:val="000E2816"/>
    <w:rsid w:val="000F0A81"/>
    <w:rsid w:val="00101C2F"/>
    <w:rsid w:val="001036B0"/>
    <w:rsid w:val="00103A28"/>
    <w:rsid w:val="00103F96"/>
    <w:rsid w:val="00105439"/>
    <w:rsid w:val="00112544"/>
    <w:rsid w:val="001126D2"/>
    <w:rsid w:val="0011365A"/>
    <w:rsid w:val="00114515"/>
    <w:rsid w:val="0011501F"/>
    <w:rsid w:val="0011732B"/>
    <w:rsid w:val="00120C9D"/>
    <w:rsid w:val="00121CD1"/>
    <w:rsid w:val="00121F43"/>
    <w:rsid w:val="0012539D"/>
    <w:rsid w:val="00125C79"/>
    <w:rsid w:val="0012608A"/>
    <w:rsid w:val="00132C7C"/>
    <w:rsid w:val="001369D1"/>
    <w:rsid w:val="001375BE"/>
    <w:rsid w:val="00146B19"/>
    <w:rsid w:val="00150AFC"/>
    <w:rsid w:val="00152D8C"/>
    <w:rsid w:val="00155A17"/>
    <w:rsid w:val="00157EC6"/>
    <w:rsid w:val="0016140F"/>
    <w:rsid w:val="00161BB9"/>
    <w:rsid w:val="00163F8C"/>
    <w:rsid w:val="00166D94"/>
    <w:rsid w:val="00172665"/>
    <w:rsid w:val="00180B59"/>
    <w:rsid w:val="00181FD5"/>
    <w:rsid w:val="00182117"/>
    <w:rsid w:val="0018284A"/>
    <w:rsid w:val="0018563A"/>
    <w:rsid w:val="00192B39"/>
    <w:rsid w:val="001942CA"/>
    <w:rsid w:val="00197247"/>
    <w:rsid w:val="00197518"/>
    <w:rsid w:val="001A015C"/>
    <w:rsid w:val="001A2F0F"/>
    <w:rsid w:val="001B02A1"/>
    <w:rsid w:val="001B3732"/>
    <w:rsid w:val="001B6A2B"/>
    <w:rsid w:val="001B7D09"/>
    <w:rsid w:val="001C2014"/>
    <w:rsid w:val="001C64B4"/>
    <w:rsid w:val="001C7112"/>
    <w:rsid w:val="001D481B"/>
    <w:rsid w:val="001D6A3D"/>
    <w:rsid w:val="001E0051"/>
    <w:rsid w:val="001E6F20"/>
    <w:rsid w:val="001F2C8E"/>
    <w:rsid w:val="001F36AB"/>
    <w:rsid w:val="001F3EC7"/>
    <w:rsid w:val="002024FC"/>
    <w:rsid w:val="00203E44"/>
    <w:rsid w:val="00216779"/>
    <w:rsid w:val="00221215"/>
    <w:rsid w:val="00231D42"/>
    <w:rsid w:val="00233B3D"/>
    <w:rsid w:val="00233BAF"/>
    <w:rsid w:val="00234BE5"/>
    <w:rsid w:val="00235A88"/>
    <w:rsid w:val="00236F2F"/>
    <w:rsid w:val="002404B6"/>
    <w:rsid w:val="002411DB"/>
    <w:rsid w:val="002424FF"/>
    <w:rsid w:val="00245960"/>
    <w:rsid w:val="00251979"/>
    <w:rsid w:val="002528FA"/>
    <w:rsid w:val="00255ED7"/>
    <w:rsid w:val="00261B28"/>
    <w:rsid w:val="002625E9"/>
    <w:rsid w:val="002665CD"/>
    <w:rsid w:val="00273881"/>
    <w:rsid w:val="0028085E"/>
    <w:rsid w:val="00283323"/>
    <w:rsid w:val="002910D7"/>
    <w:rsid w:val="002A3BCE"/>
    <w:rsid w:val="002A76FA"/>
    <w:rsid w:val="002B25AF"/>
    <w:rsid w:val="002B2BF8"/>
    <w:rsid w:val="002C1B5F"/>
    <w:rsid w:val="002C2A9B"/>
    <w:rsid w:val="002C37B1"/>
    <w:rsid w:val="002C451E"/>
    <w:rsid w:val="002C7B97"/>
    <w:rsid w:val="002D0861"/>
    <w:rsid w:val="002D0A46"/>
    <w:rsid w:val="002D2FE6"/>
    <w:rsid w:val="002E00A8"/>
    <w:rsid w:val="002F09E8"/>
    <w:rsid w:val="002F1996"/>
    <w:rsid w:val="002F406F"/>
    <w:rsid w:val="003016BC"/>
    <w:rsid w:val="003021C7"/>
    <w:rsid w:val="003025DE"/>
    <w:rsid w:val="00304D1E"/>
    <w:rsid w:val="0030670A"/>
    <w:rsid w:val="00310595"/>
    <w:rsid w:val="00317142"/>
    <w:rsid w:val="00320526"/>
    <w:rsid w:val="00326328"/>
    <w:rsid w:val="00326D7C"/>
    <w:rsid w:val="00334399"/>
    <w:rsid w:val="0034159B"/>
    <w:rsid w:val="003454AF"/>
    <w:rsid w:val="0034717D"/>
    <w:rsid w:val="0035502C"/>
    <w:rsid w:val="00355620"/>
    <w:rsid w:val="00356B18"/>
    <w:rsid w:val="003613D0"/>
    <w:rsid w:val="00361BCA"/>
    <w:rsid w:val="00364649"/>
    <w:rsid w:val="003704BB"/>
    <w:rsid w:val="00372491"/>
    <w:rsid w:val="003725E4"/>
    <w:rsid w:val="003745CB"/>
    <w:rsid w:val="00374B0C"/>
    <w:rsid w:val="00376EDC"/>
    <w:rsid w:val="00377405"/>
    <w:rsid w:val="003774CC"/>
    <w:rsid w:val="003800A1"/>
    <w:rsid w:val="00383E61"/>
    <w:rsid w:val="003952B2"/>
    <w:rsid w:val="003A119E"/>
    <w:rsid w:val="003B09E7"/>
    <w:rsid w:val="003B132E"/>
    <w:rsid w:val="003B2DF2"/>
    <w:rsid w:val="003B410C"/>
    <w:rsid w:val="003B5262"/>
    <w:rsid w:val="003B77D3"/>
    <w:rsid w:val="003B7E41"/>
    <w:rsid w:val="003C05E4"/>
    <w:rsid w:val="003C0D09"/>
    <w:rsid w:val="003C10E0"/>
    <w:rsid w:val="003C1D05"/>
    <w:rsid w:val="003C22C9"/>
    <w:rsid w:val="003C52EB"/>
    <w:rsid w:val="003D065C"/>
    <w:rsid w:val="003D0CDF"/>
    <w:rsid w:val="003D1F2B"/>
    <w:rsid w:val="003D6547"/>
    <w:rsid w:val="003E069A"/>
    <w:rsid w:val="003E66A6"/>
    <w:rsid w:val="003F5725"/>
    <w:rsid w:val="00401023"/>
    <w:rsid w:val="00401072"/>
    <w:rsid w:val="00403D49"/>
    <w:rsid w:val="00407556"/>
    <w:rsid w:val="004108B0"/>
    <w:rsid w:val="00413601"/>
    <w:rsid w:val="0042044C"/>
    <w:rsid w:val="00421A1B"/>
    <w:rsid w:val="00421D4C"/>
    <w:rsid w:val="00423DDF"/>
    <w:rsid w:val="00425878"/>
    <w:rsid w:val="004261E6"/>
    <w:rsid w:val="00430688"/>
    <w:rsid w:val="00431B74"/>
    <w:rsid w:val="0043574B"/>
    <w:rsid w:val="00442489"/>
    <w:rsid w:val="00447A06"/>
    <w:rsid w:val="004514D4"/>
    <w:rsid w:val="004603C8"/>
    <w:rsid w:val="00466DC2"/>
    <w:rsid w:val="00475506"/>
    <w:rsid w:val="00477A39"/>
    <w:rsid w:val="004842B1"/>
    <w:rsid w:val="004853F3"/>
    <w:rsid w:val="004856CB"/>
    <w:rsid w:val="004916CB"/>
    <w:rsid w:val="00494643"/>
    <w:rsid w:val="00494CBB"/>
    <w:rsid w:val="00495EAA"/>
    <w:rsid w:val="00497CB7"/>
    <w:rsid w:val="004A1E62"/>
    <w:rsid w:val="004A59A0"/>
    <w:rsid w:val="004A7402"/>
    <w:rsid w:val="004B0D54"/>
    <w:rsid w:val="004B530D"/>
    <w:rsid w:val="004B600D"/>
    <w:rsid w:val="004C1213"/>
    <w:rsid w:val="004D0A02"/>
    <w:rsid w:val="004D7E7A"/>
    <w:rsid w:val="004E2650"/>
    <w:rsid w:val="004E561D"/>
    <w:rsid w:val="004E5B00"/>
    <w:rsid w:val="004F3156"/>
    <w:rsid w:val="004F524A"/>
    <w:rsid w:val="004F56FB"/>
    <w:rsid w:val="00501963"/>
    <w:rsid w:val="00505797"/>
    <w:rsid w:val="005057E5"/>
    <w:rsid w:val="00506CF0"/>
    <w:rsid w:val="005105D6"/>
    <w:rsid w:val="005108DD"/>
    <w:rsid w:val="005210F1"/>
    <w:rsid w:val="00523E85"/>
    <w:rsid w:val="005255AD"/>
    <w:rsid w:val="0052574D"/>
    <w:rsid w:val="00525E2A"/>
    <w:rsid w:val="00526702"/>
    <w:rsid w:val="00530F0F"/>
    <w:rsid w:val="00532A4B"/>
    <w:rsid w:val="00533562"/>
    <w:rsid w:val="00536455"/>
    <w:rsid w:val="005422C5"/>
    <w:rsid w:val="00543514"/>
    <w:rsid w:val="00546889"/>
    <w:rsid w:val="00546A9F"/>
    <w:rsid w:val="00555636"/>
    <w:rsid w:val="00556DAA"/>
    <w:rsid w:val="00560D1F"/>
    <w:rsid w:val="00562890"/>
    <w:rsid w:val="005635C6"/>
    <w:rsid w:val="00563760"/>
    <w:rsid w:val="0056441A"/>
    <w:rsid w:val="00564CBC"/>
    <w:rsid w:val="00567272"/>
    <w:rsid w:val="005732F5"/>
    <w:rsid w:val="005749F8"/>
    <w:rsid w:val="00580365"/>
    <w:rsid w:val="0058457E"/>
    <w:rsid w:val="005855D2"/>
    <w:rsid w:val="005857E9"/>
    <w:rsid w:val="00585EB1"/>
    <w:rsid w:val="00590F03"/>
    <w:rsid w:val="0059786D"/>
    <w:rsid w:val="005A074F"/>
    <w:rsid w:val="005A08A7"/>
    <w:rsid w:val="005A2C32"/>
    <w:rsid w:val="005A3F0D"/>
    <w:rsid w:val="005A50D1"/>
    <w:rsid w:val="005A5D3C"/>
    <w:rsid w:val="005A77D9"/>
    <w:rsid w:val="005B58CD"/>
    <w:rsid w:val="005C201D"/>
    <w:rsid w:val="005C4BA9"/>
    <w:rsid w:val="005C555E"/>
    <w:rsid w:val="005C6E0A"/>
    <w:rsid w:val="005C7241"/>
    <w:rsid w:val="005D3C53"/>
    <w:rsid w:val="005D52AD"/>
    <w:rsid w:val="005E0D6E"/>
    <w:rsid w:val="005E7786"/>
    <w:rsid w:val="005F0659"/>
    <w:rsid w:val="005F768B"/>
    <w:rsid w:val="0060238A"/>
    <w:rsid w:val="006070AD"/>
    <w:rsid w:val="00610827"/>
    <w:rsid w:val="006144D4"/>
    <w:rsid w:val="00614B6D"/>
    <w:rsid w:val="00620904"/>
    <w:rsid w:val="006231E3"/>
    <w:rsid w:val="006237C6"/>
    <w:rsid w:val="00631B3A"/>
    <w:rsid w:val="00631C23"/>
    <w:rsid w:val="00632354"/>
    <w:rsid w:val="006358F7"/>
    <w:rsid w:val="00640253"/>
    <w:rsid w:val="00647A35"/>
    <w:rsid w:val="00650814"/>
    <w:rsid w:val="00651E6B"/>
    <w:rsid w:val="00653800"/>
    <w:rsid w:val="00653B93"/>
    <w:rsid w:val="00655321"/>
    <w:rsid w:val="0065710E"/>
    <w:rsid w:val="00660C67"/>
    <w:rsid w:val="00661BA5"/>
    <w:rsid w:val="006622CA"/>
    <w:rsid w:val="006650B3"/>
    <w:rsid w:val="0066546A"/>
    <w:rsid w:val="00665AD1"/>
    <w:rsid w:val="006712C8"/>
    <w:rsid w:val="00672358"/>
    <w:rsid w:val="006763E7"/>
    <w:rsid w:val="0067741B"/>
    <w:rsid w:val="0068388E"/>
    <w:rsid w:val="00692F94"/>
    <w:rsid w:val="00694A53"/>
    <w:rsid w:val="006964D4"/>
    <w:rsid w:val="0069782C"/>
    <w:rsid w:val="00697B17"/>
    <w:rsid w:val="006A1F78"/>
    <w:rsid w:val="006A2BF8"/>
    <w:rsid w:val="006B3191"/>
    <w:rsid w:val="006B7118"/>
    <w:rsid w:val="006C0260"/>
    <w:rsid w:val="006C4431"/>
    <w:rsid w:val="006D35AE"/>
    <w:rsid w:val="006D467B"/>
    <w:rsid w:val="006D6EB6"/>
    <w:rsid w:val="006E1BF9"/>
    <w:rsid w:val="006E205B"/>
    <w:rsid w:val="006E241C"/>
    <w:rsid w:val="006E7F16"/>
    <w:rsid w:val="00702369"/>
    <w:rsid w:val="00705062"/>
    <w:rsid w:val="007060C6"/>
    <w:rsid w:val="0071009F"/>
    <w:rsid w:val="00711474"/>
    <w:rsid w:val="00711512"/>
    <w:rsid w:val="00712584"/>
    <w:rsid w:val="00720688"/>
    <w:rsid w:val="0072322C"/>
    <w:rsid w:val="00723933"/>
    <w:rsid w:val="00723E9F"/>
    <w:rsid w:val="00724A5B"/>
    <w:rsid w:val="00726502"/>
    <w:rsid w:val="00735253"/>
    <w:rsid w:val="00735907"/>
    <w:rsid w:val="007411F9"/>
    <w:rsid w:val="00742BE1"/>
    <w:rsid w:val="00744441"/>
    <w:rsid w:val="00744CD6"/>
    <w:rsid w:val="00745527"/>
    <w:rsid w:val="007523AA"/>
    <w:rsid w:val="007556C1"/>
    <w:rsid w:val="007557EC"/>
    <w:rsid w:val="00756B59"/>
    <w:rsid w:val="00757AE9"/>
    <w:rsid w:val="00762E84"/>
    <w:rsid w:val="00767C8F"/>
    <w:rsid w:val="00770BC0"/>
    <w:rsid w:val="00777C04"/>
    <w:rsid w:val="0078144B"/>
    <w:rsid w:val="007901E0"/>
    <w:rsid w:val="007944AF"/>
    <w:rsid w:val="00795AC3"/>
    <w:rsid w:val="007963D1"/>
    <w:rsid w:val="007A28EA"/>
    <w:rsid w:val="007A37F9"/>
    <w:rsid w:val="007A4A0E"/>
    <w:rsid w:val="007A4F8F"/>
    <w:rsid w:val="007A5225"/>
    <w:rsid w:val="007A7E3E"/>
    <w:rsid w:val="007B0018"/>
    <w:rsid w:val="007B0A0D"/>
    <w:rsid w:val="007B5B94"/>
    <w:rsid w:val="007B72A1"/>
    <w:rsid w:val="007C17A3"/>
    <w:rsid w:val="007C2E67"/>
    <w:rsid w:val="007C3D09"/>
    <w:rsid w:val="007C47A6"/>
    <w:rsid w:val="007C57E4"/>
    <w:rsid w:val="007C5982"/>
    <w:rsid w:val="007D37B2"/>
    <w:rsid w:val="007D6A71"/>
    <w:rsid w:val="007E29D5"/>
    <w:rsid w:val="007E4D59"/>
    <w:rsid w:val="007F315B"/>
    <w:rsid w:val="007F3499"/>
    <w:rsid w:val="007F7B81"/>
    <w:rsid w:val="0080105F"/>
    <w:rsid w:val="00801E55"/>
    <w:rsid w:val="008031A0"/>
    <w:rsid w:val="008031C4"/>
    <w:rsid w:val="00814453"/>
    <w:rsid w:val="008146C3"/>
    <w:rsid w:val="00820AD8"/>
    <w:rsid w:val="00822A5D"/>
    <w:rsid w:val="00823420"/>
    <w:rsid w:val="008249A6"/>
    <w:rsid w:val="008274E6"/>
    <w:rsid w:val="00830875"/>
    <w:rsid w:val="0083529D"/>
    <w:rsid w:val="0083594B"/>
    <w:rsid w:val="00836836"/>
    <w:rsid w:val="00842397"/>
    <w:rsid w:val="0085011B"/>
    <w:rsid w:val="008546F5"/>
    <w:rsid w:val="0085595D"/>
    <w:rsid w:val="00855AA2"/>
    <w:rsid w:val="00856497"/>
    <w:rsid w:val="00867111"/>
    <w:rsid w:val="00874B11"/>
    <w:rsid w:val="00875C22"/>
    <w:rsid w:val="008763F6"/>
    <w:rsid w:val="00880171"/>
    <w:rsid w:val="008810E1"/>
    <w:rsid w:val="008813AB"/>
    <w:rsid w:val="00882D2A"/>
    <w:rsid w:val="00883A29"/>
    <w:rsid w:val="00885007"/>
    <w:rsid w:val="00885CB0"/>
    <w:rsid w:val="0088661D"/>
    <w:rsid w:val="00892726"/>
    <w:rsid w:val="00897DD0"/>
    <w:rsid w:val="00897EA3"/>
    <w:rsid w:val="008A2382"/>
    <w:rsid w:val="008A3FA7"/>
    <w:rsid w:val="008B7E8F"/>
    <w:rsid w:val="008C0848"/>
    <w:rsid w:val="008C3D94"/>
    <w:rsid w:val="008C4A9C"/>
    <w:rsid w:val="008C5D70"/>
    <w:rsid w:val="008C65CC"/>
    <w:rsid w:val="008C670B"/>
    <w:rsid w:val="008C780F"/>
    <w:rsid w:val="008D10D8"/>
    <w:rsid w:val="008D1F26"/>
    <w:rsid w:val="008D3513"/>
    <w:rsid w:val="008D426E"/>
    <w:rsid w:val="008D60BF"/>
    <w:rsid w:val="008E00E1"/>
    <w:rsid w:val="008E1B8E"/>
    <w:rsid w:val="008E65A3"/>
    <w:rsid w:val="008E6D2A"/>
    <w:rsid w:val="008E7F25"/>
    <w:rsid w:val="008F15C8"/>
    <w:rsid w:val="00900A9B"/>
    <w:rsid w:val="00903301"/>
    <w:rsid w:val="00911503"/>
    <w:rsid w:val="0091154A"/>
    <w:rsid w:val="00923339"/>
    <w:rsid w:val="00923552"/>
    <w:rsid w:val="00923F6E"/>
    <w:rsid w:val="00931D27"/>
    <w:rsid w:val="00932BB3"/>
    <w:rsid w:val="009332AD"/>
    <w:rsid w:val="00933F8A"/>
    <w:rsid w:val="0093599D"/>
    <w:rsid w:val="00944CBD"/>
    <w:rsid w:val="009466E4"/>
    <w:rsid w:val="00950760"/>
    <w:rsid w:val="009528DC"/>
    <w:rsid w:val="009632AD"/>
    <w:rsid w:val="009632D7"/>
    <w:rsid w:val="009656D1"/>
    <w:rsid w:val="0097086B"/>
    <w:rsid w:val="009708D8"/>
    <w:rsid w:val="00983368"/>
    <w:rsid w:val="009846A1"/>
    <w:rsid w:val="00992179"/>
    <w:rsid w:val="0099247A"/>
    <w:rsid w:val="009A049B"/>
    <w:rsid w:val="009A3F41"/>
    <w:rsid w:val="009A6B38"/>
    <w:rsid w:val="009A6FE4"/>
    <w:rsid w:val="009B1A9D"/>
    <w:rsid w:val="009B23F0"/>
    <w:rsid w:val="009B2635"/>
    <w:rsid w:val="009B3036"/>
    <w:rsid w:val="009B3D20"/>
    <w:rsid w:val="009B63F7"/>
    <w:rsid w:val="009B6C54"/>
    <w:rsid w:val="009B6E06"/>
    <w:rsid w:val="009D09E7"/>
    <w:rsid w:val="009D30B8"/>
    <w:rsid w:val="009D79AF"/>
    <w:rsid w:val="009E224C"/>
    <w:rsid w:val="009E26B0"/>
    <w:rsid w:val="009F0CF4"/>
    <w:rsid w:val="009F2516"/>
    <w:rsid w:val="00A01EDF"/>
    <w:rsid w:val="00A0405C"/>
    <w:rsid w:val="00A04B76"/>
    <w:rsid w:val="00A06127"/>
    <w:rsid w:val="00A07630"/>
    <w:rsid w:val="00A0773D"/>
    <w:rsid w:val="00A10025"/>
    <w:rsid w:val="00A1124A"/>
    <w:rsid w:val="00A12912"/>
    <w:rsid w:val="00A1614F"/>
    <w:rsid w:val="00A168CD"/>
    <w:rsid w:val="00A20ADB"/>
    <w:rsid w:val="00A23A73"/>
    <w:rsid w:val="00A25118"/>
    <w:rsid w:val="00A31787"/>
    <w:rsid w:val="00A355D4"/>
    <w:rsid w:val="00A36A60"/>
    <w:rsid w:val="00A36C7D"/>
    <w:rsid w:val="00A371AC"/>
    <w:rsid w:val="00A401F2"/>
    <w:rsid w:val="00A40387"/>
    <w:rsid w:val="00A40958"/>
    <w:rsid w:val="00A420B9"/>
    <w:rsid w:val="00A51483"/>
    <w:rsid w:val="00A528FA"/>
    <w:rsid w:val="00A53FD5"/>
    <w:rsid w:val="00A549EB"/>
    <w:rsid w:val="00A60C1A"/>
    <w:rsid w:val="00A63489"/>
    <w:rsid w:val="00A677B6"/>
    <w:rsid w:val="00A715A0"/>
    <w:rsid w:val="00A72831"/>
    <w:rsid w:val="00A743E5"/>
    <w:rsid w:val="00A800FF"/>
    <w:rsid w:val="00A8274A"/>
    <w:rsid w:val="00A83815"/>
    <w:rsid w:val="00A83A7A"/>
    <w:rsid w:val="00A843BB"/>
    <w:rsid w:val="00A84AC6"/>
    <w:rsid w:val="00A84D7E"/>
    <w:rsid w:val="00A85286"/>
    <w:rsid w:val="00A87BA9"/>
    <w:rsid w:val="00A9061F"/>
    <w:rsid w:val="00AA0669"/>
    <w:rsid w:val="00AA1A16"/>
    <w:rsid w:val="00AA3297"/>
    <w:rsid w:val="00AA4386"/>
    <w:rsid w:val="00AA4CF4"/>
    <w:rsid w:val="00AA4F51"/>
    <w:rsid w:val="00AA5997"/>
    <w:rsid w:val="00AB244B"/>
    <w:rsid w:val="00AB35EC"/>
    <w:rsid w:val="00AB42B6"/>
    <w:rsid w:val="00AB5541"/>
    <w:rsid w:val="00AB5E72"/>
    <w:rsid w:val="00AB7370"/>
    <w:rsid w:val="00AC0BA2"/>
    <w:rsid w:val="00AC14EC"/>
    <w:rsid w:val="00AC19E0"/>
    <w:rsid w:val="00AC3F71"/>
    <w:rsid w:val="00AC3FD1"/>
    <w:rsid w:val="00AC463B"/>
    <w:rsid w:val="00AC4AEA"/>
    <w:rsid w:val="00AC561C"/>
    <w:rsid w:val="00AC5872"/>
    <w:rsid w:val="00AC5AA2"/>
    <w:rsid w:val="00AC60DE"/>
    <w:rsid w:val="00AD36FA"/>
    <w:rsid w:val="00AD6983"/>
    <w:rsid w:val="00AD74E2"/>
    <w:rsid w:val="00AE31F5"/>
    <w:rsid w:val="00AE35E9"/>
    <w:rsid w:val="00AE4477"/>
    <w:rsid w:val="00AE5A48"/>
    <w:rsid w:val="00AE7923"/>
    <w:rsid w:val="00AF3A35"/>
    <w:rsid w:val="00AF4216"/>
    <w:rsid w:val="00AF5276"/>
    <w:rsid w:val="00B01581"/>
    <w:rsid w:val="00B017F4"/>
    <w:rsid w:val="00B03CFC"/>
    <w:rsid w:val="00B03E5D"/>
    <w:rsid w:val="00B04E27"/>
    <w:rsid w:val="00B06180"/>
    <w:rsid w:val="00B11C99"/>
    <w:rsid w:val="00B16D34"/>
    <w:rsid w:val="00B172CD"/>
    <w:rsid w:val="00B234D5"/>
    <w:rsid w:val="00B23D88"/>
    <w:rsid w:val="00B24F62"/>
    <w:rsid w:val="00B26763"/>
    <w:rsid w:val="00B316D2"/>
    <w:rsid w:val="00B330FB"/>
    <w:rsid w:val="00B33F3D"/>
    <w:rsid w:val="00B3586D"/>
    <w:rsid w:val="00B401C4"/>
    <w:rsid w:val="00B40CD5"/>
    <w:rsid w:val="00B4309F"/>
    <w:rsid w:val="00B46157"/>
    <w:rsid w:val="00B47D6C"/>
    <w:rsid w:val="00B501DC"/>
    <w:rsid w:val="00B52BA8"/>
    <w:rsid w:val="00B53C50"/>
    <w:rsid w:val="00B574CA"/>
    <w:rsid w:val="00B57C31"/>
    <w:rsid w:val="00B61AA5"/>
    <w:rsid w:val="00B63327"/>
    <w:rsid w:val="00B6653D"/>
    <w:rsid w:val="00B82B43"/>
    <w:rsid w:val="00B868E4"/>
    <w:rsid w:val="00B92B38"/>
    <w:rsid w:val="00B952E3"/>
    <w:rsid w:val="00B96D0C"/>
    <w:rsid w:val="00BA15E9"/>
    <w:rsid w:val="00BA1A85"/>
    <w:rsid w:val="00BA28DF"/>
    <w:rsid w:val="00BA5E80"/>
    <w:rsid w:val="00BA61E7"/>
    <w:rsid w:val="00BB3074"/>
    <w:rsid w:val="00BB3EEC"/>
    <w:rsid w:val="00BC3209"/>
    <w:rsid w:val="00BC59C1"/>
    <w:rsid w:val="00BC5D6E"/>
    <w:rsid w:val="00BC7585"/>
    <w:rsid w:val="00BC76EC"/>
    <w:rsid w:val="00BD16DF"/>
    <w:rsid w:val="00BD471D"/>
    <w:rsid w:val="00BE7EAF"/>
    <w:rsid w:val="00BF3CE0"/>
    <w:rsid w:val="00BF4D31"/>
    <w:rsid w:val="00BF7E40"/>
    <w:rsid w:val="00C06245"/>
    <w:rsid w:val="00C07B3E"/>
    <w:rsid w:val="00C10AA3"/>
    <w:rsid w:val="00C112EB"/>
    <w:rsid w:val="00C16320"/>
    <w:rsid w:val="00C16FBD"/>
    <w:rsid w:val="00C214B5"/>
    <w:rsid w:val="00C243C4"/>
    <w:rsid w:val="00C275B1"/>
    <w:rsid w:val="00C27D62"/>
    <w:rsid w:val="00C314E3"/>
    <w:rsid w:val="00C320F3"/>
    <w:rsid w:val="00C341CB"/>
    <w:rsid w:val="00C34855"/>
    <w:rsid w:val="00C34DAC"/>
    <w:rsid w:val="00C35FC4"/>
    <w:rsid w:val="00C36844"/>
    <w:rsid w:val="00C4002B"/>
    <w:rsid w:val="00C41F63"/>
    <w:rsid w:val="00C44BFB"/>
    <w:rsid w:val="00C452E7"/>
    <w:rsid w:val="00C53C21"/>
    <w:rsid w:val="00C54D1F"/>
    <w:rsid w:val="00C559CB"/>
    <w:rsid w:val="00C5764B"/>
    <w:rsid w:val="00C5783E"/>
    <w:rsid w:val="00C616E5"/>
    <w:rsid w:val="00C645A6"/>
    <w:rsid w:val="00C67868"/>
    <w:rsid w:val="00C7131D"/>
    <w:rsid w:val="00C71D88"/>
    <w:rsid w:val="00C761B1"/>
    <w:rsid w:val="00C77E34"/>
    <w:rsid w:val="00C8027D"/>
    <w:rsid w:val="00C8276B"/>
    <w:rsid w:val="00C83E88"/>
    <w:rsid w:val="00C84872"/>
    <w:rsid w:val="00C84C90"/>
    <w:rsid w:val="00C90B13"/>
    <w:rsid w:val="00C90B16"/>
    <w:rsid w:val="00C92739"/>
    <w:rsid w:val="00C9574E"/>
    <w:rsid w:val="00C96ECB"/>
    <w:rsid w:val="00C97C45"/>
    <w:rsid w:val="00CA1598"/>
    <w:rsid w:val="00CA3F8C"/>
    <w:rsid w:val="00CA4AD0"/>
    <w:rsid w:val="00CB0C0F"/>
    <w:rsid w:val="00CB4C2B"/>
    <w:rsid w:val="00CB5FB3"/>
    <w:rsid w:val="00CB619D"/>
    <w:rsid w:val="00CB7DFE"/>
    <w:rsid w:val="00CC370B"/>
    <w:rsid w:val="00CC423F"/>
    <w:rsid w:val="00CC501E"/>
    <w:rsid w:val="00CD14ED"/>
    <w:rsid w:val="00CD70C7"/>
    <w:rsid w:val="00CD77DA"/>
    <w:rsid w:val="00CE3204"/>
    <w:rsid w:val="00CE3613"/>
    <w:rsid w:val="00CE3B65"/>
    <w:rsid w:val="00CE7060"/>
    <w:rsid w:val="00D06130"/>
    <w:rsid w:val="00D0766C"/>
    <w:rsid w:val="00D10E5C"/>
    <w:rsid w:val="00D11051"/>
    <w:rsid w:val="00D14466"/>
    <w:rsid w:val="00D2023E"/>
    <w:rsid w:val="00D218DF"/>
    <w:rsid w:val="00D2392B"/>
    <w:rsid w:val="00D240DF"/>
    <w:rsid w:val="00D25036"/>
    <w:rsid w:val="00D2620D"/>
    <w:rsid w:val="00D27025"/>
    <w:rsid w:val="00D301FB"/>
    <w:rsid w:val="00D3687E"/>
    <w:rsid w:val="00D44C71"/>
    <w:rsid w:val="00D46F49"/>
    <w:rsid w:val="00D47D6A"/>
    <w:rsid w:val="00D53900"/>
    <w:rsid w:val="00D541B3"/>
    <w:rsid w:val="00D5481D"/>
    <w:rsid w:val="00D562B0"/>
    <w:rsid w:val="00D57C4C"/>
    <w:rsid w:val="00D62FA7"/>
    <w:rsid w:val="00D631B9"/>
    <w:rsid w:val="00D657C3"/>
    <w:rsid w:val="00D658D0"/>
    <w:rsid w:val="00D73412"/>
    <w:rsid w:val="00D76188"/>
    <w:rsid w:val="00D7747B"/>
    <w:rsid w:val="00D776F0"/>
    <w:rsid w:val="00D829CD"/>
    <w:rsid w:val="00D84E48"/>
    <w:rsid w:val="00D86394"/>
    <w:rsid w:val="00D9033C"/>
    <w:rsid w:val="00D96269"/>
    <w:rsid w:val="00D966FF"/>
    <w:rsid w:val="00D97E1F"/>
    <w:rsid w:val="00DA076A"/>
    <w:rsid w:val="00DA6B86"/>
    <w:rsid w:val="00DB37A2"/>
    <w:rsid w:val="00DB59CA"/>
    <w:rsid w:val="00DC035D"/>
    <w:rsid w:val="00DC2958"/>
    <w:rsid w:val="00DC39C5"/>
    <w:rsid w:val="00DC462E"/>
    <w:rsid w:val="00DC4C18"/>
    <w:rsid w:val="00DC5C55"/>
    <w:rsid w:val="00DC6094"/>
    <w:rsid w:val="00DC7490"/>
    <w:rsid w:val="00DD23D4"/>
    <w:rsid w:val="00DD5FE3"/>
    <w:rsid w:val="00DD60FC"/>
    <w:rsid w:val="00DE2D11"/>
    <w:rsid w:val="00DE5C94"/>
    <w:rsid w:val="00DE6445"/>
    <w:rsid w:val="00DE714C"/>
    <w:rsid w:val="00DF00F5"/>
    <w:rsid w:val="00DF0859"/>
    <w:rsid w:val="00DF26EF"/>
    <w:rsid w:val="00DF354B"/>
    <w:rsid w:val="00DF36AC"/>
    <w:rsid w:val="00DF3925"/>
    <w:rsid w:val="00DF5C52"/>
    <w:rsid w:val="00DF5D51"/>
    <w:rsid w:val="00DF76D3"/>
    <w:rsid w:val="00E0153A"/>
    <w:rsid w:val="00E065A3"/>
    <w:rsid w:val="00E06A87"/>
    <w:rsid w:val="00E1595A"/>
    <w:rsid w:val="00E2154E"/>
    <w:rsid w:val="00E21D8F"/>
    <w:rsid w:val="00E2475A"/>
    <w:rsid w:val="00E24935"/>
    <w:rsid w:val="00E370FE"/>
    <w:rsid w:val="00E3717C"/>
    <w:rsid w:val="00E40D84"/>
    <w:rsid w:val="00E40E69"/>
    <w:rsid w:val="00E450A8"/>
    <w:rsid w:val="00E45E11"/>
    <w:rsid w:val="00E529BA"/>
    <w:rsid w:val="00E52AB3"/>
    <w:rsid w:val="00E53E97"/>
    <w:rsid w:val="00E569E2"/>
    <w:rsid w:val="00E62EAC"/>
    <w:rsid w:val="00E6370E"/>
    <w:rsid w:val="00E64E8F"/>
    <w:rsid w:val="00E66236"/>
    <w:rsid w:val="00E70065"/>
    <w:rsid w:val="00E7415C"/>
    <w:rsid w:val="00E74215"/>
    <w:rsid w:val="00E768CA"/>
    <w:rsid w:val="00E80376"/>
    <w:rsid w:val="00E8057C"/>
    <w:rsid w:val="00E81744"/>
    <w:rsid w:val="00E82239"/>
    <w:rsid w:val="00E825E0"/>
    <w:rsid w:val="00E82F76"/>
    <w:rsid w:val="00E85FDA"/>
    <w:rsid w:val="00E86E6E"/>
    <w:rsid w:val="00E97ED6"/>
    <w:rsid w:val="00EA16FB"/>
    <w:rsid w:val="00EA2839"/>
    <w:rsid w:val="00EA5E83"/>
    <w:rsid w:val="00EB00E9"/>
    <w:rsid w:val="00EB0366"/>
    <w:rsid w:val="00EB2487"/>
    <w:rsid w:val="00EB28CD"/>
    <w:rsid w:val="00EB5B0D"/>
    <w:rsid w:val="00EC1049"/>
    <w:rsid w:val="00EC129A"/>
    <w:rsid w:val="00EC3137"/>
    <w:rsid w:val="00ED0235"/>
    <w:rsid w:val="00ED1026"/>
    <w:rsid w:val="00ED1C5C"/>
    <w:rsid w:val="00ED3B4A"/>
    <w:rsid w:val="00EE11C6"/>
    <w:rsid w:val="00EE43CF"/>
    <w:rsid w:val="00EE5A46"/>
    <w:rsid w:val="00EF5EED"/>
    <w:rsid w:val="00EF6C54"/>
    <w:rsid w:val="00F007CC"/>
    <w:rsid w:val="00F01A3C"/>
    <w:rsid w:val="00F0408C"/>
    <w:rsid w:val="00F044F0"/>
    <w:rsid w:val="00F067C5"/>
    <w:rsid w:val="00F06F80"/>
    <w:rsid w:val="00F07A51"/>
    <w:rsid w:val="00F120E4"/>
    <w:rsid w:val="00F12E1B"/>
    <w:rsid w:val="00F14B3B"/>
    <w:rsid w:val="00F151A5"/>
    <w:rsid w:val="00F17D56"/>
    <w:rsid w:val="00F20469"/>
    <w:rsid w:val="00F219E4"/>
    <w:rsid w:val="00F21F2A"/>
    <w:rsid w:val="00F22178"/>
    <w:rsid w:val="00F22433"/>
    <w:rsid w:val="00F26024"/>
    <w:rsid w:val="00F2620F"/>
    <w:rsid w:val="00F30171"/>
    <w:rsid w:val="00F4202B"/>
    <w:rsid w:val="00F45A6E"/>
    <w:rsid w:val="00F4639C"/>
    <w:rsid w:val="00F46A17"/>
    <w:rsid w:val="00F47AC7"/>
    <w:rsid w:val="00F5520C"/>
    <w:rsid w:val="00F56123"/>
    <w:rsid w:val="00F575D2"/>
    <w:rsid w:val="00F61E5F"/>
    <w:rsid w:val="00F644EF"/>
    <w:rsid w:val="00F65650"/>
    <w:rsid w:val="00F6579F"/>
    <w:rsid w:val="00F71F28"/>
    <w:rsid w:val="00F72041"/>
    <w:rsid w:val="00F7474F"/>
    <w:rsid w:val="00F76F22"/>
    <w:rsid w:val="00F80B53"/>
    <w:rsid w:val="00F82252"/>
    <w:rsid w:val="00F822AF"/>
    <w:rsid w:val="00F82A6C"/>
    <w:rsid w:val="00F843AE"/>
    <w:rsid w:val="00F84931"/>
    <w:rsid w:val="00F866F0"/>
    <w:rsid w:val="00F867C5"/>
    <w:rsid w:val="00F90400"/>
    <w:rsid w:val="00F9436E"/>
    <w:rsid w:val="00F97197"/>
    <w:rsid w:val="00FA0686"/>
    <w:rsid w:val="00FA29A6"/>
    <w:rsid w:val="00FA5871"/>
    <w:rsid w:val="00FB1C4F"/>
    <w:rsid w:val="00FB245A"/>
    <w:rsid w:val="00FB7E8B"/>
    <w:rsid w:val="00FC12E0"/>
    <w:rsid w:val="00FC5317"/>
    <w:rsid w:val="00FC71F5"/>
    <w:rsid w:val="00FD026D"/>
    <w:rsid w:val="00FD2488"/>
    <w:rsid w:val="00FD2C88"/>
    <w:rsid w:val="00FD52A6"/>
    <w:rsid w:val="00FE092F"/>
    <w:rsid w:val="00FE1621"/>
    <w:rsid w:val="00FE6C7F"/>
    <w:rsid w:val="00FF182B"/>
    <w:rsid w:val="00FF2996"/>
    <w:rsid w:val="00FF3291"/>
    <w:rsid w:val="00FF5C74"/>
    <w:rsid w:val="00FF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D0042D"/>
  <w15:docId w15:val="{F5910A2B-7D95-45F2-BB86-DED6601D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625" w:hanging="361"/>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25"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613D0"/>
    <w:pPr>
      <w:widowControl/>
      <w:autoSpaceDE/>
      <w:autoSpaceDN/>
      <w:spacing w:before="100" w:beforeAutospacing="1" w:after="100" w:afterAutospacing="1"/>
    </w:pPr>
    <w:rPr>
      <w:rFonts w:eastAsiaTheme="minorEastAsia"/>
      <w:sz w:val="24"/>
      <w:szCs w:val="24"/>
    </w:rPr>
  </w:style>
  <w:style w:type="paragraph" w:styleId="Header">
    <w:name w:val="header"/>
    <w:basedOn w:val="Normal"/>
    <w:link w:val="HeaderChar"/>
    <w:uiPriority w:val="99"/>
    <w:unhideWhenUsed/>
    <w:rsid w:val="00C559CB"/>
    <w:pPr>
      <w:tabs>
        <w:tab w:val="center" w:pos="4680"/>
        <w:tab w:val="right" w:pos="9360"/>
      </w:tabs>
    </w:pPr>
  </w:style>
  <w:style w:type="character" w:customStyle="1" w:styleId="HeaderChar">
    <w:name w:val="Header Char"/>
    <w:basedOn w:val="DefaultParagraphFont"/>
    <w:link w:val="Header"/>
    <w:uiPriority w:val="99"/>
    <w:rsid w:val="00C559CB"/>
    <w:rPr>
      <w:rFonts w:ascii="Times New Roman" w:eastAsia="Times New Roman" w:hAnsi="Times New Roman" w:cs="Times New Roman"/>
      <w:lang w:val="en"/>
    </w:rPr>
  </w:style>
  <w:style w:type="paragraph" w:styleId="Footer">
    <w:name w:val="footer"/>
    <w:basedOn w:val="Normal"/>
    <w:link w:val="FooterChar"/>
    <w:uiPriority w:val="99"/>
    <w:unhideWhenUsed/>
    <w:rsid w:val="00C559CB"/>
    <w:pPr>
      <w:tabs>
        <w:tab w:val="center" w:pos="4680"/>
        <w:tab w:val="right" w:pos="9360"/>
      </w:tabs>
    </w:pPr>
  </w:style>
  <w:style w:type="character" w:customStyle="1" w:styleId="FooterChar">
    <w:name w:val="Footer Char"/>
    <w:basedOn w:val="DefaultParagraphFont"/>
    <w:link w:val="Footer"/>
    <w:uiPriority w:val="99"/>
    <w:rsid w:val="00C559CB"/>
    <w:rPr>
      <w:rFonts w:ascii="Times New Roman" w:eastAsia="Times New Roman" w:hAnsi="Times New Roman" w:cs="Times New Roman"/>
      <w:lang w:val="en"/>
    </w:rPr>
  </w:style>
  <w:style w:type="character" w:customStyle="1" w:styleId="hwtze">
    <w:name w:val="hwtze"/>
    <w:basedOn w:val="DefaultParagraphFont"/>
    <w:rsid w:val="002C1B5F"/>
  </w:style>
  <w:style w:type="character" w:customStyle="1" w:styleId="rynqvb">
    <w:name w:val="rynqvb"/>
    <w:basedOn w:val="DefaultParagraphFont"/>
    <w:rsid w:val="002C1B5F"/>
  </w:style>
  <w:style w:type="table" w:styleId="TableGrid">
    <w:name w:val="Table Grid"/>
    <w:basedOn w:val="TableNormal"/>
    <w:uiPriority w:val="39"/>
    <w:rsid w:val="00FB1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7B97"/>
    <w:rPr>
      <w:color w:val="0000FF"/>
      <w:u w:val="single"/>
    </w:rPr>
  </w:style>
  <w:style w:type="character" w:styleId="FollowedHyperlink">
    <w:name w:val="FollowedHyperlink"/>
    <w:basedOn w:val="DefaultParagraphFont"/>
    <w:uiPriority w:val="99"/>
    <w:semiHidden/>
    <w:unhideWhenUsed/>
    <w:rsid w:val="00C54D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862216">
      <w:bodyDiv w:val="1"/>
      <w:marLeft w:val="0"/>
      <w:marRight w:val="0"/>
      <w:marTop w:val="0"/>
      <w:marBottom w:val="0"/>
      <w:divBdr>
        <w:top w:val="none" w:sz="0" w:space="0" w:color="auto"/>
        <w:left w:val="none" w:sz="0" w:space="0" w:color="auto"/>
        <w:bottom w:val="none" w:sz="0" w:space="0" w:color="auto"/>
        <w:right w:val="none" w:sz="0" w:space="0" w:color="auto"/>
      </w:divBdr>
      <w:divsChild>
        <w:div w:id="19248771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6E6D6-AFCC-4F1C-8D16-CF575CA8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Viettel Peru</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Viettel Peru</dc:title>
  <dc:creator>MaiNT8</dc:creator>
  <cp:lastModifiedBy>Mai Nguyen Thi</cp:lastModifiedBy>
  <cp:revision>13</cp:revision>
  <cp:lastPrinted>2023-01-02T21:25:00Z</cp:lastPrinted>
  <dcterms:created xsi:type="dcterms:W3CDTF">2023-01-02T16:02:00Z</dcterms:created>
  <dcterms:modified xsi:type="dcterms:W3CDTF">2023-01-05T23:27:00Z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Creator">
    <vt:lpwstr>Microsoft® Word 2013</vt:lpwstr>
  </property>
  <property fmtid="{D5CDD505-2E9C-101B-9397-08002B2CF9AE}" pid="4" name="LastSaved">
    <vt:filetime>2022-11-22T00:00:00Z</vt:filetime>
  </property>
</Properties>
</file>