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1. Избройте поне три линейни последователни модели на процеса на разработка на софтуер?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Водопаден модел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V- Model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CleanRoom Engineering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2. Каква е разликата между линейните последователни и непоследователните модели на процеса на разработка на софтуер?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Последователни модели (sequential life-cycle models) - при тези модели се спазва една сравнително строга последователност на дейностите (фазите) при разработване на софтуер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Инеративни модели (nonsequential life-cycle models) - тези модели (наричат се още циклични модели) допускат връщане (feedbacks) към предишни дейности (фази).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3. Каква е разликата между инкременталния развой и гъвкавите модели за разработка на софтуер?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Инкременталният развой е непоследователен тип.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При гъвкавите модели се следват принципи. Доставят се работещи версии на продукта на няколко седмици или месец; Клиентите и разработчиците работят заедно по време на целия проект;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4. Колко и кои са нивата на зрелост в CMM?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Ниво 1 – начално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Ниво 2- повторяемо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Ниво 3- определено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Ниво 4- управляемо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Ниво 5- оптимизиращо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5. Кои са двете характеристики, с които се определя софтуерния риск?</w:t>
      </w:r>
      <w:r>
        <w:rPr>
          <w:rFonts w:ascii="Arial" w:hAnsi="Arial" w:eastAsia="Times New Roman" w:cs="Arial"/>
          <w:sz w:val="30"/>
          <w:szCs w:val="30"/>
        </w:rPr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несигурност –няма 100% вероятен риск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загуба –ако риска стане реален ще се появят нежелани последствия и загуби.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6. Опишете концепцията за работа със софтуерния риск?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Избягване на риска- Разработва се стратегия за намаляване на реорганизацията в персонала.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Наблюдение на риска - Риска трябва да се наблюдава и да се прецени каква е в даден момент неговата вероятност.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Управление на риска и планиране на евентуални случаи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7. Избройте видовете валидационни тестове?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Alpha тестове и Beta тестове</w:t>
      </w:r>
      <w:r>
        <w:rPr>
          <w:rFonts w:ascii="Arial" w:hAnsi="Arial" w:eastAsia="Times New Roman" w:cs="Arial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8. Какви тестове се провеждат при тестване на най-малките компоненти на системата (unit testing)?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Interface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Local data structures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Boundary conditions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Independent paths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Error handling paths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9. Опишете структурата на модела за качество на типичния йерархичен модел?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Ниво 0 – Качество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Ниво 1 - фактори, представящи даден аспект на качеството на софтуера от гледна точка на потребителя.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Ниво 2 - критерии – представят характеристики на програмния продукт.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Ниво 3 - метрики –детайли на даден критерии. Те се определят от оценъчните елементи.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Ниво 4 – оценъчни елементи – елементарни характеристики на най-ниско ниво, коитоподлежат на количествена оценка.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10. Кои са SOLID принципите избройте ги и ги обяснете?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Single Responsibility Principle (SRP). „Класът трябва да има една единствена отговорност.“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Open-Closed Principle (OCP). “Модулът (компонента) трябва да бъде отворен за разширения, но затворен за модификации.“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Liskov Substitution Principle (LSP). “Подкласовете трябва да бъдат заменими с техните базови класове.“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Interface Segregation Principle (ISP).“Много специфични клиентски интерфейси са по-добре от един с обща цел.“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Dependency Inversion Principle (DIP). “Зависимост от абстракции. Не зависимост от конкретики.”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11. Кои са стъпките в процеса на валидация на UI?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Дефиниране на интерфейсните обекти и действия (операции).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Дефиниране на събития (действия на потребителя)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Описание на всяко състояние на интерфейса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Определете как потребителя интерпретира състоянието на системата от информацията предоставена през интерфейса.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12. Избройте някои от аспектите на добрия стил на програмиране (поне 4 от общо 9)?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коментари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структорно програмиране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производителност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цялостна документация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форматиране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странични ефекти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сигурни програми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преносими програми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избор на имена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13. Кои са критериите за качество на една софтуерна архитектура?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Структурираност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Простота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- Нагледност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14. Как от ООА модел преминаваме към ООП модел?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Като се разшири ООА с класове от потребителския</w:t>
      </w:r>
      <w:r>
        <w:rPr>
          <w:rFonts w:ascii="Arial" w:hAnsi="Arial" w:eastAsia="Times New Roman" w:cs="Arial"/>
          <w:color w:val="4472c4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4472c4"/>
          <w:sz w:val="30"/>
          <w:szCs w:val="30"/>
        </w:rPr>
      </w:pPr>
      <w:r>
        <w:rPr>
          <w:rFonts w:ascii="Arial" w:hAnsi="Arial" w:eastAsia="Times New Roman" w:cs="Arial"/>
          <w:color w:val="4472c4"/>
          <w:sz w:val="30"/>
          <w:szCs w:val="30"/>
        </w:rPr>
        <w:t>интерфейс.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 xml:space="preserve">15. Има ли възможност в SCRUM да се добави проектирането като стъпка – кога и как? </w:t>
      </w:r>
      <w:r>
        <w:rPr>
          <w:rFonts w:ascii="Arial" w:hAnsi="Arial" w:eastAsia="Times New Roman" w:cs="Arial"/>
          <w:color w:val="4472c4"/>
          <w:sz w:val="30"/>
          <w:szCs w:val="30"/>
        </w:rPr>
        <w:t xml:space="preserve">- </w:t>
      </w:r>
      <w:r>
        <w:rPr>
          <w:rFonts w:ascii="Arial" w:hAnsi="Arial" w:eastAsia="Times New Roman" w:cs="Arial"/>
          <w:color w:val="2e75b6"/>
          <w:sz w:val="30"/>
          <w:szCs w:val="30"/>
        </w:rPr>
        <w:t>Да, след получаване на изискванията от клиента и плануваната архитектура за желания продукт.</w:t>
      </w:r>
      <w:r>
        <w:rPr>
          <w:rFonts w:ascii="Arial" w:hAnsi="Arial" w:eastAsia="Times New Roman" w:cs="Arial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16.Какви модели се създават по време на ООА?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 xml:space="preserve">Базов, </w:t>
      </w:r>
      <w:r>
        <w:rPr>
          <w:rFonts w:ascii="Arial" w:hAnsi="Arial" w:eastAsia="Times New Roman" w:cs="Arial"/>
          <w:color w:val="4472c4"/>
          <w:sz w:val="30"/>
          <w:szCs w:val="30"/>
          <w:u w:color="auto" w:val="single"/>
        </w:rPr>
        <w:t>статичен и динамичен модел</w:t>
      </w:r>
      <w:r>
        <w:rPr>
          <w:rFonts w:ascii="Arial" w:hAnsi="Arial" w:eastAsia="Times New Roman" w:cs="Arial"/>
          <w:color w:val="4472c4"/>
          <w:sz w:val="30"/>
          <w:szCs w:val="30"/>
        </w:rPr>
        <w:t>.</w:t>
      </w:r>
      <w:r>
        <w:rPr>
          <w:rFonts w:ascii="Arial" w:hAnsi="Arial" w:eastAsia="Times New Roman" w:cs="Arial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17.Какво включва извличането на изискванията при ООА?</w:t>
      </w:r>
    </w:p>
    <w:p>
      <w:pPr>
        <w:ind w:firstLine="15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2e75b6"/>
          <w:sz w:val="30"/>
          <w:szCs w:val="30"/>
        </w:rPr>
      </w:pP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  <w:t xml:space="preserve">- </w:t>
      </w:r>
      <w:r>
        <w:rPr>
          <w:rFonts w:ascii="Arial" w:hAnsi="Arial" w:eastAsia="Times New Roman" w:cs="Arial"/>
          <w:color w:val="2e75b6"/>
          <w:sz w:val="30"/>
          <w:szCs w:val="30"/>
        </w:rPr>
        <w:t>Провеждат се срещи (реални или виртуални) с участието на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2e75b6"/>
          <w:sz w:val="30"/>
          <w:szCs w:val="30"/>
        </w:rPr>
      </w:pPr>
      <w:r>
        <w:rPr>
          <w:rFonts w:ascii="Arial" w:hAnsi="Arial" w:eastAsia="Times New Roman" w:cs="Arial"/>
          <w:color w:val="2e75b6"/>
          <w:sz w:val="30"/>
          <w:szCs w:val="30"/>
        </w:rPr>
        <w:t>софтуерните инженери и клиентите</w:t>
      </w:r>
    </w:p>
    <w:p>
      <w:pPr>
        <w:ind w:firstLine="15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2e75b6"/>
          <w:sz w:val="30"/>
          <w:szCs w:val="30"/>
        </w:rPr>
      </w:pP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  <w:t xml:space="preserve">- </w:t>
      </w:r>
      <w:r>
        <w:rPr>
          <w:rFonts w:ascii="Arial" w:hAnsi="Arial" w:eastAsia="Times New Roman" w:cs="Arial"/>
          <w:color w:val="2e75b6"/>
          <w:sz w:val="30"/>
          <w:szCs w:val="30"/>
        </w:rPr>
        <w:t>Установени са правила за подготовка и участие</w:t>
      </w:r>
    </w:p>
    <w:p>
      <w:pPr>
        <w:ind w:firstLine="15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2e75b6"/>
          <w:sz w:val="30"/>
          <w:szCs w:val="30"/>
        </w:rPr>
      </w:pP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  <w:t xml:space="preserve">- </w:t>
      </w:r>
      <w:r>
        <w:rPr>
          <w:rFonts w:ascii="Arial" w:hAnsi="Arial" w:eastAsia="Times New Roman" w:cs="Arial"/>
          <w:color w:val="2e75b6"/>
          <w:sz w:val="30"/>
          <w:szCs w:val="30"/>
        </w:rPr>
        <w:t>Предложен е дневен ред</w:t>
      </w:r>
    </w:p>
    <w:p>
      <w:pPr>
        <w:ind w:firstLine="15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2e75b6"/>
          <w:sz w:val="30"/>
          <w:szCs w:val="30"/>
        </w:rPr>
      </w:pP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  <w:t xml:space="preserve">- </w:t>
      </w:r>
      <w:r>
        <w:rPr>
          <w:rFonts w:ascii="Arial" w:hAnsi="Arial" w:eastAsia="Times New Roman" w:cs="Arial"/>
          <w:color w:val="2e75b6"/>
          <w:sz w:val="30"/>
          <w:szCs w:val="30"/>
        </w:rPr>
        <w:t>модератор "facilitator" (може да бъде клиент, разработчик или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2e75b6"/>
          <w:sz w:val="30"/>
          <w:szCs w:val="30"/>
        </w:rPr>
      </w:pPr>
      <w:r>
        <w:rPr>
          <w:rFonts w:ascii="Arial" w:hAnsi="Arial" w:eastAsia="Times New Roman" w:cs="Arial"/>
          <w:color w:val="2e75b6"/>
          <w:sz w:val="30"/>
          <w:szCs w:val="30"/>
        </w:rPr>
        <w:t>външен) контролира срещата</w:t>
      </w:r>
    </w:p>
    <w:p>
      <w:pPr>
        <w:ind w:firstLine="150"/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2e75b6"/>
          <w:sz w:val="30"/>
          <w:szCs w:val="30"/>
        </w:rPr>
      </w:pP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  <w:t xml:space="preserve">- </w:t>
      </w:r>
      <w:r>
        <w:rPr>
          <w:rFonts w:ascii="Arial" w:hAnsi="Arial" w:eastAsia="Times New Roman" w:cs="Arial"/>
          <w:color w:val="2e75b6"/>
          <w:sz w:val="30"/>
          <w:szCs w:val="30"/>
        </w:rPr>
        <w:t>Използва се механизъм за дефиниране на изискванията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2e75b6"/>
          <w:sz w:val="30"/>
          <w:szCs w:val="30"/>
          <w:lang w:val="en-us"/>
        </w:rPr>
      </w:pPr>
      <w:r>
        <w:rPr>
          <w:rFonts w:ascii="Arial" w:hAnsi="Arial" w:eastAsia="Times New Roman" w:cs="Arial"/>
          <w:color w:val="2e75b6"/>
          <w:sz w:val="30"/>
          <w:szCs w:val="30"/>
        </w:rPr>
        <w:t>(могат да бъдат работни листи, чат, стикери за</w:t>
      </w: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  <w:t xml:space="preserve"> стена,</w:t>
      </w: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  <w:t>електронен бюлетин или виртуален форум)</w:t>
      </w:r>
      <w:r/>
      <w:bookmarkStart w:id="0" w:name="_GoBack"/>
      <w:bookmarkEnd w:id="0"/>
      <w:r/>
      <w:r>
        <w:rPr>
          <w:rFonts w:ascii="Arial" w:hAnsi="Arial" w:eastAsia="Times New Roman" w:cs="Arial"/>
          <w:sz w:val="30"/>
          <w:szCs w:val="30"/>
        </w:rPr>
        <w:br w:type="textWrapping"/>
      </w:r>
      <w:r>
        <w:rPr>
          <w:rFonts w:ascii="Arial" w:hAnsi="Arial" w:eastAsia="Times New Roman" w:cs="Arial"/>
          <w:strike w:val="1"/>
          <w:color w:val="4472c4"/>
          <w:sz w:val="30"/>
          <w:szCs w:val="30"/>
          <w:lang w:val="en-us"/>
        </w:rPr>
        <w:t>Комбинация от основни концепции: описание на системата от различни изгледи.</w:t>
      </w:r>
      <w:r>
        <w:rPr>
          <w:rFonts w:ascii="Arial" w:hAnsi="Arial" w:eastAsia="Times New Roman" w:cs="Arial"/>
          <w:strike w:val="1"/>
          <w:color w:val="4472c4"/>
          <w:sz w:val="30"/>
          <w:szCs w:val="30"/>
          <w:lang w:val="en-us"/>
        </w:rPr>
        <w:br w:type="textWrapping"/>
      </w:r>
      <w:r>
        <w:rPr>
          <w:rFonts w:ascii="Arial" w:hAnsi="Arial" w:eastAsia="Times New Roman" w:cs="Arial"/>
          <w:strike w:val="1"/>
          <w:color w:val="4472c4"/>
          <w:sz w:val="30"/>
          <w:szCs w:val="30"/>
          <w:lang w:val="en-us"/>
        </w:rPr>
        <w:t>ООА представя изискванията от гледна точка на класове и обекти, открити в речника на проблемния домейн.</w:t>
      </w:r>
      <w:r>
        <w:rPr>
          <w:rFonts w:ascii="Arial" w:hAnsi="Arial" w:eastAsia="Times New Roman" w:cs="Arial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18.Клас диаграмата към кой модел на ООА принадлежи?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- Статичния</w:t>
      </w:r>
      <w:r>
        <w:rPr>
          <w:rFonts w:ascii="Arial" w:hAnsi="Arial" w:eastAsia="Times New Roman" w:cs="Arial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19.Какво представлява CRC модела?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Class-responsibility-collaborator моделирането предоставя прост начин за идентифициране и организиране на класовете, които съответстват на системата или изискванията към нея.</w:t>
        <w:br w:type="textWrapping"/>
        <w:t xml:space="preserve">CRC модел е </w:t>
      </w:r>
      <w:r>
        <w:rPr>
          <w:rFonts w:ascii="Arial" w:hAnsi="Arial" w:eastAsia="Times New Roman" w:cs="Arial"/>
          <w:color w:val="4472c4"/>
          <w:sz w:val="30"/>
          <w:szCs w:val="30"/>
          <w:u w:color="auto" w:val="single"/>
        </w:rPr>
        <w:t>колекция от стандартни индекс карти, които представят класовете. Картите са разделени на три секции. В най-горната секция записвате името на класа. В тялото на картата изброявате отговорностите на класа в лявата страна и сътрудничества в дясната</w:t>
      </w:r>
      <w:r>
        <w:rPr>
          <w:rFonts w:ascii="Arial" w:hAnsi="Arial" w:eastAsia="Times New Roman" w:cs="Arial"/>
          <w:color w:val="4472c4"/>
          <w:sz w:val="30"/>
          <w:szCs w:val="30"/>
        </w:rPr>
        <w:t>.</w:t>
      </w:r>
      <w:r>
        <w:rPr>
          <w:rFonts w:ascii="Arial" w:hAnsi="Arial" w:eastAsia="Times New Roman" w:cs="Arial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  <w:lang w:val="en-us"/>
        </w:rPr>
      </w:pPr>
      <w:r>
        <w:rPr>
          <w:rFonts w:ascii="Arial" w:hAnsi="Arial" w:eastAsia="Times New Roman" w:cs="Arial"/>
          <w:sz w:val="30"/>
          <w:szCs w:val="30"/>
        </w:rPr>
        <w:t>20.Каква е разликата между Sequence диаграми и Collaboration диаграми?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В</w:t>
      </w:r>
      <w:r>
        <w:rPr>
          <w:rFonts w:ascii="Arial" w:hAnsi="Arial" w:eastAsia="Times New Roman" w:cs="Arial"/>
          <w:color w:val="4472c4"/>
          <w:sz w:val="30"/>
          <w:szCs w:val="30"/>
          <w:lang w:val="en-us"/>
        </w:rPr>
        <w:t xml:space="preserve"> Sequence</w:t>
      </w:r>
      <w:r>
        <w:rPr>
          <w:rFonts w:ascii="Arial" w:hAnsi="Arial" w:eastAsia="Times New Roman" w:cs="Arial"/>
          <w:color w:val="4472c4"/>
          <w:sz w:val="30"/>
          <w:szCs w:val="30"/>
        </w:rPr>
        <w:t xml:space="preserve"> диаграмата моделираме времето на живот на обекта, а </w:t>
      </w:r>
      <w:r>
        <w:rPr>
          <w:rFonts w:ascii="Arial" w:hAnsi="Arial" w:eastAsia="Times New Roman" w:cs="Arial"/>
          <w:color w:val="4472c4"/>
          <w:sz w:val="30"/>
          <w:szCs w:val="30"/>
          <w:lang w:val="en-us"/>
        </w:rPr>
        <w:t>в Collabroation</w:t>
      </w:r>
      <w:r>
        <w:rPr>
          <w:rFonts w:ascii="Arial" w:hAnsi="Arial" w:eastAsia="Times New Roman" w:cs="Arial"/>
          <w:color w:val="4472c4"/>
          <w:sz w:val="30"/>
          <w:szCs w:val="30"/>
        </w:rPr>
        <w:t xml:space="preserve"> диаграмата </w:t>
      </w:r>
      <w:r>
        <w:rPr>
          <w:rFonts w:ascii="Arial" w:hAnsi="Arial" w:eastAsia="Times New Roman" w:cs="Arial"/>
          <w:color w:val="4472c4"/>
          <w:sz w:val="30"/>
          <w:szCs w:val="30"/>
          <w:lang w:val="en-us"/>
        </w:rPr>
        <w:t>-</w:t>
      </w:r>
      <w:r>
        <w:rPr>
          <w:rFonts w:ascii="Arial" w:hAnsi="Arial" w:eastAsia="Times New Roman" w:cs="Arial"/>
          <w:color w:val="4472c4"/>
          <w:sz w:val="30"/>
          <w:szCs w:val="30"/>
        </w:rPr>
        <w:t xml:space="preserve">  структурните връзки между обектите по време на тяхното взаимодействие.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  <w:u w:color="auto" w:val="single"/>
          <w:lang w:val="en-us"/>
        </w:rPr>
        <w:t>Разликата между Sequance и collaboration диаграма е в това, че в Sequance по вертикала се изобразява протичане на времето.</w:t>
      </w:r>
      <w:r>
        <w:rPr>
          <w:rFonts w:ascii="Arial" w:hAnsi="Arial" w:eastAsia="Times New Roman" w:cs="Arial"/>
          <w:sz w:val="30"/>
          <w:szCs w:val="30"/>
          <w:lang w:val="en-us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color w:val="ff0000"/>
          <w:sz w:val="30"/>
          <w:szCs w:val="30"/>
          <w:lang w:val="en-us"/>
        </w:rPr>
      </w:pPr>
      <w:r>
        <w:rPr>
          <w:rFonts w:ascii="Arial" w:hAnsi="Arial" w:eastAsia="Times New Roman" w:cs="Arial"/>
          <w:sz w:val="30"/>
          <w:szCs w:val="30"/>
        </w:rPr>
        <w:t>21.Какви са двата принципа за разработка на interaction диаграмите?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  <w:lang w:val="en-us"/>
        </w:rPr>
        <w:t xml:space="preserve">Sequance </w:t>
      </w:r>
      <w:r>
        <w:rPr>
          <w:rFonts w:ascii="Arial" w:hAnsi="Arial" w:eastAsia="Times New Roman" w:cs="Arial"/>
          <w:color w:val="4472c4"/>
          <w:sz w:val="30"/>
          <w:szCs w:val="30"/>
        </w:rPr>
        <w:t xml:space="preserve">и </w:t>
      </w:r>
      <w:r>
        <w:rPr>
          <w:rFonts w:ascii="Arial" w:hAnsi="Arial" w:eastAsia="Times New Roman" w:cs="Arial"/>
          <w:color w:val="4472c4"/>
          <w:sz w:val="30"/>
          <w:szCs w:val="30"/>
          <w:lang w:val="en-us"/>
        </w:rPr>
        <w:t>Collaboration</w:t>
      </w:r>
      <w:r>
        <w:rPr>
          <w:rFonts w:ascii="Arial" w:hAnsi="Arial" w:eastAsia="Times New Roman" w:cs="Arial"/>
          <w:color w:val="ff0000"/>
          <w:sz w:val="30"/>
          <w:szCs w:val="30"/>
          <w:lang w:val="en-us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  <w:lang w:val="en-us"/>
        </w:rPr>
      </w:pPr>
      <w:r>
        <w:rPr>
          <w:rFonts w:ascii="Arial" w:hAnsi="Arial" w:eastAsia="Times New Roman" w:cs="Arial"/>
          <w:sz w:val="30"/>
          <w:szCs w:val="30"/>
        </w:rPr>
        <w:t>22.Какви диаграми се използват за представяне на жизнения цикъл на обектите от един клас?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  <w:lang w:val="en-us"/>
        </w:rPr>
        <w:t>- Крайни автомати</w:t>
      </w:r>
      <w:r>
        <w:rPr>
          <w:rFonts w:ascii="Arial" w:hAnsi="Arial" w:eastAsia="Times New Roman" w:cs="Arial"/>
          <w:sz w:val="30"/>
          <w:szCs w:val="30"/>
          <w:lang w:val="en-us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23.Един от документите на фазата „Анализ и дефиниция“ е речник. Какво е неговото предназначение?</w:t>
        <w:br w:type="textWrapping"/>
      </w:r>
      <w:r>
        <w:rPr>
          <w:rFonts w:ascii="Arial" w:hAnsi="Arial" w:eastAsia="Times New Roman" w:cs="Arial"/>
          <w:color w:val="2f5597"/>
          <w:sz w:val="30"/>
          <w:szCs w:val="30"/>
        </w:rPr>
        <w:t>Речникът дефинира общата терминология, бива използван за потребителския интерфейс, help и ръководствтвото за потребителя.</w:t>
      </w:r>
      <w:r>
        <w:rPr>
          <w:rFonts w:ascii="Arial" w:hAnsi="Arial" w:eastAsia="Times New Roman" w:cs="Arial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24.Защо фазата на „Анализ и дефиниция“ се разделя на две подфази?</w:t>
        <w:br w:type="textWrapping"/>
      </w:r>
      <w:r>
        <w:rPr>
          <w:rFonts w:ascii="Arial" w:hAnsi="Arial" w:eastAsia="Times New Roman" w:cs="Arial"/>
          <w:color w:val="2f5597"/>
          <w:sz w:val="30"/>
          <w:szCs w:val="30"/>
        </w:rPr>
        <w:t>Разделянето на две фази е нужно, защото може да се стигне до неразбирателство с клиента още след първата подфаза - планирането(проучването), и съответно да се прекрати проекта. Ако не се раздели на две части и се окаже, че клиента не е съгласен, или че разработчиците не са съгласни и съответно проекта пропадне, това би било много изгубено време.</w:t>
      </w:r>
      <w:r>
        <w:rPr>
          <w:rFonts w:ascii="Arial" w:hAnsi="Arial" w:eastAsia="Times New Roman" w:cs="Arial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  <w:lang w:val="en-us"/>
        </w:rPr>
      </w:pPr>
      <w:r>
        <w:rPr>
          <w:rFonts w:ascii="Arial" w:hAnsi="Arial" w:eastAsia="Times New Roman" w:cs="Arial"/>
          <w:sz w:val="30"/>
          <w:szCs w:val="30"/>
        </w:rPr>
        <w:t>25.На какви принципи трябва да отговарят основните концепции?</w:t>
        <w:br w:type="textWrapping"/>
      </w: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  <w:t>1.Независими от фазата</w:t>
      </w: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  <w:br w:type="textWrapping"/>
      </w: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  <w:t>2.Независими от вида на приложението</w:t>
      </w: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  <w:br w:type="textWrapping"/>
      </w:r>
      <w:r>
        <w:rPr>
          <w:rFonts w:ascii="Arial" w:hAnsi="Arial" w:eastAsia="Times New Roman" w:cs="Arial"/>
          <w:color w:val="2e75b6"/>
          <w:sz w:val="30"/>
          <w:szCs w:val="30"/>
          <w:lang w:val="en-us"/>
        </w:rPr>
        <w:t>3.Независими от методите на развой.</w:t>
      </w:r>
      <w:r>
        <w:rPr>
          <w:rFonts w:ascii="Arial" w:hAnsi="Arial" w:eastAsia="Times New Roman" w:cs="Arial"/>
          <w:sz w:val="30"/>
          <w:szCs w:val="30"/>
          <w:lang w:val="en-us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26.Кой е основният недостатък на COCOMO (Constructive Cost Model)?</w:t>
        <w:br w:type="textWrapping"/>
      </w:r>
      <w:r>
        <w:rPr>
          <w:rFonts w:ascii="Arial" w:hAnsi="Arial" w:eastAsia="Times New Roman" w:cs="Arial"/>
          <w:color w:val="2f5597"/>
          <w:sz w:val="30"/>
          <w:szCs w:val="30"/>
          <w:u w:color="auto" w:val="single"/>
        </w:rPr>
        <w:t>Основният недостатък на COCOMO е, че се базира на редове първичен код. Поради това то не е подходящ за Обектно-ориентирани проекти.</w:t>
      </w:r>
      <w:r>
        <w:rPr>
          <w:rFonts w:ascii="Arial" w:hAnsi="Arial" w:eastAsia="Times New Roman" w:cs="Arial"/>
          <w:sz w:val="30"/>
          <w:szCs w:val="30"/>
        </w:rPr>
        <w:br w:type="textWrapping"/>
      </w:r>
      <w:r>
        <w:rPr>
          <w:rFonts w:ascii="Arial" w:hAnsi="Arial" w:eastAsia="Times New Roman" w:cs="Arial"/>
          <w:color w:val="2f5597"/>
          <w:sz w:val="30"/>
          <w:szCs w:val="30"/>
        </w:rPr>
        <w:t>Трудната му ранна определеност и липсата на единно виждане за ред първичен код.</w:t>
        <w:br w:type="textWrapping"/>
        <w:t>Броя редове код.</w:t>
        <w:br w:type="textWrapping"/>
        <w:t>Няма ясна структурираност, съсредоточава се върху качеството на кода, а не върху целия продукт; тясна експериментална база.; не е подходящ за ОО.</w:t>
      </w:r>
      <w:r>
        <w:rPr>
          <w:rFonts w:ascii="Arial" w:hAnsi="Arial" w:eastAsia="Times New Roman" w:cs="Arial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27.Кои са двата критерия, които влияят при определяне на цената на софтуера?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Функционалност и качество</w:t>
      </w:r>
      <w:r>
        <w:rPr>
          <w:rFonts w:ascii="Arial" w:hAnsi="Arial" w:eastAsia="Times New Roman" w:cs="Arial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28.Кои са основните концепции на функционалния изглед на системата?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 xml:space="preserve">Функционални дървета, Диаграми на потока от данни и </w:t>
      </w:r>
      <w:r>
        <w:rPr>
          <w:rFonts w:ascii="Arial" w:hAnsi="Arial" w:eastAsia="Times New Roman" w:cs="Arial"/>
          <w:color w:val="4472c4"/>
          <w:sz w:val="30"/>
          <w:szCs w:val="30"/>
          <w:lang w:val="en-us"/>
        </w:rPr>
        <w:t>Use case</w:t>
      </w:r>
      <w:r>
        <w:rPr>
          <w:rFonts w:ascii="Arial" w:hAnsi="Arial" w:eastAsia="Times New Roman" w:cs="Arial"/>
          <w:color w:val="4472c4"/>
          <w:sz w:val="30"/>
          <w:szCs w:val="30"/>
        </w:rPr>
        <w:t xml:space="preserve"> диаграми (бизнес процес)</w:t>
      </w:r>
      <w:r>
        <w:rPr>
          <w:rFonts w:ascii="Arial" w:hAnsi="Arial" w:eastAsia="Times New Roman" w:cs="Arial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29.Какви видове връзки има в ERD?</w:t>
        <w:br w:type="textWrapping"/>
      </w:r>
      <w:r>
        <w:rPr>
          <w:rFonts w:ascii="Arial" w:hAnsi="Arial" w:eastAsia="Times New Roman" w:cs="Arial"/>
          <w:color w:val="4472c4"/>
          <w:sz w:val="30"/>
          <w:szCs w:val="30"/>
        </w:rPr>
        <w:t>Семантични връзки между множества от идентичности.</w:t>
      </w:r>
      <w:r>
        <w:rPr>
          <w:rFonts w:ascii="Arial" w:hAnsi="Arial" w:eastAsia="Times New Roman" w:cs="Arial"/>
          <w:sz w:val="30"/>
          <w:szCs w:val="30"/>
        </w:rPr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30.4.Кое от изброените не е принцип на доброто писане на код: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А) Създаване на unit тестове преди писане на кода;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Б) Създаване на визуално представяне на кода, за да бъде разбран;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sz w:val="30"/>
          <w:szCs w:val="30"/>
        </w:rPr>
      </w:pPr>
      <w:r>
        <w:rPr>
          <w:rFonts w:ascii="Arial" w:hAnsi="Arial" w:eastAsia="Times New Roman" w:cs="Arial"/>
          <w:sz w:val="30"/>
          <w:szCs w:val="30"/>
        </w:rPr>
        <w:t>В) Прилагане на refactoring след написване на кода;</w:t>
      </w:r>
    </w:p>
    <w:p>
      <w:pPr>
        <w:spacing w:after="0" w:line="240" w:lineRule="auto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lang w:val="en-us"/>
        </w:rPr>
      </w:pPr>
      <w:r>
        <w:rPr>
          <w:rFonts w:ascii="Arial" w:hAnsi="Arial" w:eastAsia="Times New Roman" w:cs="Arial"/>
          <w:color w:val="2f5597"/>
          <w:sz w:val="30"/>
          <w:szCs w:val="30"/>
        </w:rPr>
        <w:t xml:space="preserve">Г) </w:t>
      </w:r>
      <w:r>
        <w:rPr>
          <w:rFonts w:ascii="Arial" w:hAnsi="Arial" w:eastAsia="Times New Roman" w:cs="Arial"/>
          <w:sz w:val="30"/>
          <w:szCs w:val="30"/>
        </w:rPr>
        <w:t>Всички тестове трябва да бъдат проследими до клиентските изисквания</w:t>
      </w:r>
      <w:r>
        <w:rPr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720" w:top="720" w:right="720" w:bottom="72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黑体">
    <w:panose1 w:val="02010600030101010101"/>
    <w:charset w:val="86"/>
    <w:family w:val="auto"/>
    <w:pitch w:val="default"/>
  </w:font>
  <w:font w:name="Courier New">
    <w:panose1 w:val="02070309020205020404"/>
    <w:charset w:val="00"/>
    <w:family w:val="modern"/>
    <w:pitch w:val="default"/>
  </w:font>
  <w:font w:name="Calibri">
    <w:panose1 w:val="020F0502020204030204"/>
    <w:charset w:val="00"/>
    <w:family w:val="swiss"/>
    <w:pitch w:val="default"/>
  </w:font>
  <w:font w:name="Trebuchet MS">
    <w:panose1 w:val="020B0603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Фигура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78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74"/>
      <w:tmLastPosIdx w:val="71"/>
    </w:tmLastPosCaret>
    <w:tmLastPosAnchor>
      <w:tmLastPosPgfIdx w:val="0"/>
      <w:tmLastPosIdx w:val="0"/>
    </w:tmLastPosAnchor>
    <w:tmLastPosTblRect w:left="0" w:top="0" w:right="0" w:bottom="0"/>
  </w:tmLastPos>
  <w:tmAppRevision w:date="1529593190" w:val="931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sz w:val="20"/>
        <w:szCs w:val="20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  <w:rPr>
      <w:rFonts w:ascii="Calibri" w:hAnsi="Calibri" w:eastAsia="Calibri"/>
      <w:sz w:val="22"/>
      <w:szCs w:val="22"/>
      <w:lang w:val="bg-bg" w:bidi="ar-sa"/>
    </w:rPr>
  </w:style>
  <w:style w:type="paragraph" w:styleId="para1" w:customStyle="1">
    <w:name w:val="Default"/>
    <w:qFormat/>
    <w:rPr>
      <w:rFonts w:ascii="Calibri" w:hAnsi="Calibri" w:eastAsia="Calibri" w:cs="Calibri"/>
      <w:color w:val="000000"/>
      <w:sz w:val="24"/>
      <w:szCs w:val="24"/>
      <w:lang w:val="bg-bg" w:bidi="ar-sa"/>
    </w:rPr>
  </w:style>
  <w:style w:type="paragraph" w:styleId="para2" w:customStyle="1">
    <w:name w:val="T"/>
    <w:qFormat/>
    <w:basedOn w:val="para0"/>
    <w:rPr>
      <w:rFonts w:ascii="Trebuchet MS" w:hAnsi="Trebuchet MS"/>
    </w:rPr>
  </w:style>
  <w:style w:type="character" w:styleId="char0" w:default="1">
    <w:name w:val="Default Paragraph Font"/>
  </w:style>
  <w:style w:type="character" w:styleId="char1" w:customStyle="1">
    <w:name w:val="T Char"/>
    <w:basedOn w:val="char0"/>
    <w:rPr>
      <w:rFonts w:ascii="Trebuchet MS" w:hAnsi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sz w:val="20"/>
        <w:szCs w:val="20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  <w:rPr>
      <w:rFonts w:ascii="Calibri" w:hAnsi="Calibri" w:eastAsia="Calibri"/>
      <w:sz w:val="22"/>
      <w:szCs w:val="22"/>
      <w:lang w:val="bg-bg" w:bidi="ar-sa"/>
    </w:rPr>
  </w:style>
  <w:style w:type="paragraph" w:styleId="para1" w:customStyle="1">
    <w:name w:val="Default"/>
    <w:qFormat/>
    <w:rPr>
      <w:rFonts w:ascii="Calibri" w:hAnsi="Calibri" w:eastAsia="Calibri" w:cs="Calibri"/>
      <w:color w:val="000000"/>
      <w:sz w:val="24"/>
      <w:szCs w:val="24"/>
      <w:lang w:val="bg-bg" w:bidi="ar-sa"/>
    </w:rPr>
  </w:style>
  <w:style w:type="paragraph" w:styleId="para2" w:customStyle="1">
    <w:name w:val="T"/>
    <w:qFormat/>
    <w:basedOn w:val="para0"/>
    <w:rPr>
      <w:rFonts w:ascii="Trebuchet MS" w:hAnsi="Trebuchet MS"/>
    </w:rPr>
  </w:style>
  <w:style w:type="character" w:styleId="char0" w:default="1">
    <w:name w:val="Default Paragraph Font"/>
  </w:style>
  <w:style w:type="character" w:styleId="char1" w:customStyle="1">
    <w:name w:val="T Char"/>
    <w:basedOn w:val="char0"/>
    <w:rPr>
      <w:rFonts w:ascii="Trebuchet MS" w:hAnsi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Zlatanov</dc:creator>
  <cp:keywords/>
  <dc:description/>
  <cp:lastModifiedBy/>
  <cp:revision>53</cp:revision>
  <dcterms:created xsi:type="dcterms:W3CDTF">2018-04-16T19:43:00Z</dcterms:created>
  <dcterms:modified xsi:type="dcterms:W3CDTF">2018-06-21T14:59:50Z</dcterms:modified>
</cp:coreProperties>
</file>