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98" w:rsidRDefault="00266E85" w:rsidP="00266E85">
      <w:r>
        <w:t>Проучването може да е основа за договор, а дефиницията – за основа на проекта.</w:t>
      </w:r>
    </w:p>
    <w:p w:rsidR="00421E98" w:rsidRDefault="00421E98" w:rsidP="00421E98">
      <w:pPr>
        <w:pStyle w:val="Default"/>
      </w:pPr>
      <w:r>
        <w:t xml:space="preserve"> </w:t>
      </w:r>
    </w:p>
    <w:p w:rsidR="00421E98" w:rsidRPr="00940C3F" w:rsidRDefault="00421E98" w:rsidP="00421E98">
      <w:pPr>
        <w:pStyle w:val="Default"/>
        <w:rPr>
          <w:color w:val="000000" w:themeColor="text1"/>
          <w:sz w:val="28"/>
          <w:szCs w:val="28"/>
        </w:rPr>
      </w:pPr>
      <w:r w:rsidRPr="00940C3F">
        <w:rPr>
          <w:color w:val="000000" w:themeColor="text1"/>
          <w:sz w:val="28"/>
          <w:szCs w:val="28"/>
        </w:rPr>
        <w:t xml:space="preserve">Един от документите на фазата „Анализ и дефиниция“ е речник. Какво е неговото предназначение? </w:t>
      </w:r>
    </w:p>
    <w:p w:rsidR="00421E98" w:rsidRPr="00940C3F" w:rsidRDefault="00421E98" w:rsidP="00421E98">
      <w:pPr>
        <w:pStyle w:val="Default"/>
        <w:rPr>
          <w:color w:val="538135" w:themeColor="accent6" w:themeShade="BF"/>
          <w:sz w:val="28"/>
          <w:szCs w:val="28"/>
          <w:u w:val="single"/>
        </w:rPr>
      </w:pPr>
      <w:r w:rsidRPr="00940C3F">
        <w:rPr>
          <w:color w:val="538135" w:themeColor="accent6" w:themeShade="BF"/>
          <w:sz w:val="28"/>
          <w:szCs w:val="28"/>
          <w:u w:val="single"/>
        </w:rPr>
        <w:t xml:space="preserve">Речникът дефинира общата терминология, бива използван за потребителския интерфейс, </w:t>
      </w:r>
      <w:r w:rsidRPr="00940C3F">
        <w:rPr>
          <w:color w:val="538135" w:themeColor="accent6" w:themeShade="BF"/>
          <w:sz w:val="28"/>
          <w:szCs w:val="28"/>
          <w:u w:val="single"/>
          <w:lang w:val="en-US"/>
        </w:rPr>
        <w:t>help</w:t>
      </w:r>
      <w:r w:rsidRPr="00940C3F">
        <w:rPr>
          <w:color w:val="538135" w:themeColor="accent6" w:themeShade="BF"/>
          <w:sz w:val="28"/>
          <w:szCs w:val="28"/>
          <w:u w:val="single"/>
        </w:rPr>
        <w:t xml:space="preserve"> и ръководствтвото за потребителя.</w:t>
      </w:r>
    </w:p>
    <w:p w:rsidR="00421E98" w:rsidRPr="00940C3F" w:rsidRDefault="00421E98" w:rsidP="00421E98">
      <w:pPr>
        <w:pStyle w:val="Default"/>
        <w:rPr>
          <w:color w:val="538135" w:themeColor="accent6" w:themeShade="BF"/>
          <w:sz w:val="28"/>
          <w:szCs w:val="28"/>
        </w:rPr>
      </w:pPr>
      <w:r w:rsidRPr="00940C3F">
        <w:rPr>
          <w:color w:val="538135" w:themeColor="accent6" w:themeShade="BF"/>
          <w:sz w:val="28"/>
          <w:szCs w:val="28"/>
        </w:rPr>
        <w:t xml:space="preserve"> </w:t>
      </w:r>
    </w:p>
    <w:p w:rsidR="00421E98" w:rsidRPr="00940C3F" w:rsidRDefault="00421E98" w:rsidP="00421E98">
      <w:pPr>
        <w:pStyle w:val="Default"/>
        <w:rPr>
          <w:color w:val="000000" w:themeColor="text1"/>
          <w:sz w:val="28"/>
          <w:szCs w:val="28"/>
        </w:rPr>
      </w:pPr>
      <w:r w:rsidRPr="00940C3F">
        <w:rPr>
          <w:color w:val="000000" w:themeColor="text1"/>
          <w:sz w:val="28"/>
          <w:szCs w:val="28"/>
        </w:rPr>
        <w:t xml:space="preserve">Защо фазата на „Анализ и дефиниция“ се разделя на две подфази? </w:t>
      </w:r>
    </w:p>
    <w:p w:rsidR="00421E98" w:rsidRDefault="00911B51" w:rsidP="00421E98">
      <w:pPr>
        <w:pStyle w:val="Default"/>
        <w:rPr>
          <w:color w:val="538135" w:themeColor="accent6" w:themeShade="BF"/>
          <w:sz w:val="28"/>
          <w:szCs w:val="28"/>
          <w:u w:val="single"/>
        </w:rPr>
      </w:pPr>
      <w:r w:rsidRPr="00940C3F">
        <w:rPr>
          <w:color w:val="538135" w:themeColor="accent6" w:themeShade="BF"/>
          <w:sz w:val="28"/>
          <w:szCs w:val="28"/>
          <w:u w:val="single"/>
        </w:rPr>
        <w:t>Разделянето на две фази е нужно, защото може да се стигне до неразбирателство с клиента още след първата подфаза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 w:rsidR="00940C3F" w:rsidRPr="00940C3F" w:rsidRDefault="00940C3F" w:rsidP="00421E98">
      <w:pPr>
        <w:pStyle w:val="Default"/>
        <w:rPr>
          <w:color w:val="538135" w:themeColor="accent6" w:themeShade="BF"/>
          <w:sz w:val="28"/>
          <w:szCs w:val="28"/>
          <w:u w:val="single"/>
        </w:rPr>
      </w:pPr>
    </w:p>
    <w:p w:rsidR="00940C3F" w:rsidRDefault="00940C3F" w:rsidP="00421E98">
      <w:pPr>
        <w:pStyle w:val="Default"/>
        <w:rPr>
          <w:color w:val="538135" w:themeColor="accent6" w:themeShade="BF"/>
          <w:sz w:val="28"/>
          <w:szCs w:val="28"/>
        </w:rPr>
      </w:pPr>
    </w:p>
    <w:p w:rsidR="00940C3F" w:rsidRPr="00940C3F" w:rsidRDefault="00940C3F" w:rsidP="00940C3F">
      <w:pPr>
        <w:rPr>
          <w:color w:val="538135" w:themeColor="accent6" w:themeShade="BF"/>
          <w:sz w:val="28"/>
          <w:szCs w:val="28"/>
        </w:rPr>
      </w:pPr>
      <w:r w:rsidRPr="00940C3F">
        <w:rPr>
          <w:b/>
          <w:i/>
          <w:color w:val="538135" w:themeColor="accent6" w:themeShade="BF"/>
          <w:sz w:val="28"/>
          <w:szCs w:val="28"/>
        </w:rPr>
        <w:t>Съдържание на спецификацията на изискванията</w:t>
      </w:r>
      <w:r w:rsidRPr="00940C3F">
        <w:rPr>
          <w:color w:val="538135" w:themeColor="accent6" w:themeShade="BF"/>
          <w:sz w:val="28"/>
          <w:szCs w:val="28"/>
        </w:rPr>
        <w:t xml:space="preserve"> – </w:t>
      </w:r>
      <w:r w:rsidRPr="00940C3F">
        <w:rPr>
          <w:color w:val="538135" w:themeColor="accent6" w:themeShade="BF"/>
          <w:sz w:val="28"/>
          <w:szCs w:val="28"/>
          <w:u w:val="single"/>
        </w:rPr>
        <w:t>словесно описание на изискванията към продукта</w:t>
      </w:r>
      <w:r w:rsidRPr="00940C3F">
        <w:rPr>
          <w:color w:val="538135" w:themeColor="accent6" w:themeShade="BF"/>
          <w:sz w:val="28"/>
          <w:szCs w:val="28"/>
        </w:rPr>
        <w:t>:</w:t>
      </w:r>
      <w:r w:rsidRPr="00940C3F">
        <w:rPr>
          <w:color w:val="538135" w:themeColor="accent6" w:themeShade="BF"/>
          <w:sz w:val="28"/>
          <w:szCs w:val="28"/>
        </w:rPr>
        <w:br/>
        <w:t>1.</w:t>
      </w:r>
      <w:r w:rsidRPr="00940C3F">
        <w:rPr>
          <w:b/>
          <w:color w:val="538135" w:themeColor="accent6" w:themeShade="BF"/>
          <w:sz w:val="28"/>
          <w:szCs w:val="28"/>
        </w:rPr>
        <w:t>Функционални изисквания</w:t>
      </w:r>
      <w:r w:rsidRPr="00940C3F">
        <w:rPr>
          <w:color w:val="538135" w:themeColor="accent6" w:themeShade="BF"/>
          <w:sz w:val="28"/>
          <w:szCs w:val="28"/>
        </w:rPr>
        <w:t>: функционалност, данни (логически изглед), потребителски интерфейс</w:t>
      </w:r>
      <w:r w:rsidRPr="00940C3F">
        <w:rPr>
          <w:color w:val="538135" w:themeColor="accent6" w:themeShade="BF"/>
          <w:sz w:val="28"/>
          <w:szCs w:val="28"/>
        </w:rPr>
        <w:br/>
        <w:t>2.</w:t>
      </w:r>
      <w:r w:rsidRPr="00940C3F">
        <w:rPr>
          <w:b/>
          <w:color w:val="538135" w:themeColor="accent6" w:themeShade="BF"/>
          <w:sz w:val="28"/>
          <w:szCs w:val="28"/>
        </w:rPr>
        <w:t xml:space="preserve">Изисквания на средата на приложението: </w:t>
      </w:r>
      <w:r w:rsidRPr="00940C3F">
        <w:rPr>
          <w:color w:val="538135" w:themeColor="accent6" w:themeShade="BF"/>
          <w:sz w:val="28"/>
          <w:szCs w:val="28"/>
        </w:rPr>
        <w:t>например потребителски профил</w:t>
      </w:r>
      <w:r w:rsidRPr="00940C3F">
        <w:rPr>
          <w:color w:val="538135" w:themeColor="accent6" w:themeShade="BF"/>
          <w:sz w:val="28"/>
          <w:szCs w:val="28"/>
        </w:rPr>
        <w:br/>
        <w:t>3.</w:t>
      </w:r>
      <w:r w:rsidRPr="00940C3F">
        <w:rPr>
          <w:b/>
          <w:color w:val="538135" w:themeColor="accent6" w:themeShade="BF"/>
          <w:sz w:val="28"/>
          <w:szCs w:val="28"/>
        </w:rPr>
        <w:t>Технически изисквания</w:t>
      </w:r>
      <w:r w:rsidRPr="00940C3F">
        <w:rPr>
          <w:color w:val="538135" w:themeColor="accent6" w:themeShade="BF"/>
          <w:sz w:val="28"/>
          <w:szCs w:val="28"/>
        </w:rPr>
        <w:t>: език за разработка, операционна система, хардуер</w:t>
      </w:r>
      <w:r w:rsidRPr="00940C3F">
        <w:rPr>
          <w:color w:val="538135" w:themeColor="accent6" w:themeShade="BF"/>
          <w:sz w:val="28"/>
          <w:szCs w:val="28"/>
        </w:rPr>
        <w:br/>
        <w:t>4.</w:t>
      </w:r>
      <w:r w:rsidRPr="00940C3F">
        <w:rPr>
          <w:b/>
          <w:color w:val="538135" w:themeColor="accent6" w:themeShade="BF"/>
          <w:sz w:val="28"/>
          <w:szCs w:val="28"/>
        </w:rPr>
        <w:t>Изисквания за производителност</w:t>
      </w:r>
      <w:r w:rsidRPr="00940C3F">
        <w:rPr>
          <w:color w:val="538135" w:themeColor="accent6" w:themeShade="BF"/>
          <w:sz w:val="28"/>
          <w:szCs w:val="28"/>
        </w:rPr>
        <w:t>: производителност, количество данни</w:t>
      </w:r>
      <w:r w:rsidRPr="00940C3F">
        <w:rPr>
          <w:color w:val="538135" w:themeColor="accent6" w:themeShade="BF"/>
          <w:sz w:val="28"/>
          <w:szCs w:val="28"/>
        </w:rPr>
        <w:br/>
        <w:t>5.</w:t>
      </w:r>
      <w:r w:rsidRPr="00940C3F">
        <w:rPr>
          <w:b/>
          <w:color w:val="538135" w:themeColor="accent6" w:themeShade="BF"/>
          <w:sz w:val="28"/>
          <w:szCs w:val="28"/>
        </w:rPr>
        <w:t>Изисквания за валидност</w:t>
      </w:r>
      <w:r w:rsidRPr="00940C3F">
        <w:rPr>
          <w:color w:val="538135" w:themeColor="accent6" w:themeShade="BF"/>
          <w:sz w:val="28"/>
          <w:szCs w:val="28"/>
        </w:rPr>
        <w:t>: разработване на тестове, тестови случаи</w:t>
      </w:r>
      <w:r w:rsidRPr="00940C3F">
        <w:rPr>
          <w:color w:val="538135" w:themeColor="accent6" w:themeShade="BF"/>
          <w:sz w:val="28"/>
          <w:szCs w:val="28"/>
        </w:rPr>
        <w:br/>
        <w:t>6.</w:t>
      </w:r>
      <w:r w:rsidRPr="00940C3F">
        <w:rPr>
          <w:b/>
          <w:color w:val="538135" w:themeColor="accent6" w:themeShade="BF"/>
          <w:sz w:val="28"/>
          <w:szCs w:val="28"/>
        </w:rPr>
        <w:t>Изисквания за качество</w:t>
      </w:r>
      <w:r w:rsidRPr="00940C3F">
        <w:rPr>
          <w:color w:val="538135" w:themeColor="accent6" w:themeShade="BF"/>
          <w:sz w:val="28"/>
          <w:szCs w:val="28"/>
        </w:rPr>
        <w:t>: удобен за използване интерфейст, надеждност...</w:t>
      </w:r>
      <w:r w:rsidRPr="00940C3F">
        <w:rPr>
          <w:color w:val="538135" w:themeColor="accent6" w:themeShade="BF"/>
          <w:sz w:val="28"/>
          <w:szCs w:val="28"/>
        </w:rPr>
        <w:br/>
        <w:t>7.</w:t>
      </w:r>
      <w:r w:rsidRPr="00940C3F">
        <w:rPr>
          <w:b/>
          <w:color w:val="538135" w:themeColor="accent6" w:themeShade="BF"/>
          <w:sz w:val="28"/>
          <w:szCs w:val="28"/>
        </w:rPr>
        <w:t>Изисквания за реализация</w:t>
      </w:r>
      <w:r w:rsidRPr="00940C3F">
        <w:rPr>
          <w:color w:val="538135" w:themeColor="accent6" w:themeShade="BF"/>
          <w:sz w:val="28"/>
          <w:szCs w:val="28"/>
        </w:rPr>
        <w:t>: модел на процеса, документация, срокове, цена</w:t>
      </w:r>
    </w:p>
    <w:p w:rsidR="00940C3F" w:rsidRDefault="00940C3F" w:rsidP="00421E98">
      <w:pPr>
        <w:pStyle w:val="Default"/>
        <w:rPr>
          <w:color w:val="538135" w:themeColor="accent6" w:themeShade="BF"/>
          <w:sz w:val="28"/>
          <w:szCs w:val="28"/>
        </w:rPr>
      </w:pPr>
    </w:p>
    <w:p w:rsid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7 изисквания за качество:</w:t>
      </w:r>
      <w:r w:rsidRPr="00327ACA">
        <w:rPr>
          <w:color w:val="000000" w:themeColor="text1"/>
          <w:sz w:val="28"/>
          <w:szCs w:val="28"/>
        </w:rPr>
        <w:br/>
        <w:t>1.Функционалност – удобство, прецизност, възможност за интеграция, съгласуваност, сигурност</w:t>
      </w:r>
      <w:r w:rsidRPr="00327ACA">
        <w:rPr>
          <w:color w:val="000000" w:themeColor="text1"/>
          <w:sz w:val="28"/>
          <w:szCs w:val="28"/>
        </w:rPr>
        <w:br/>
        <w:t>2.Надеждност – зрелост, допустими грешки, възстановимост</w:t>
      </w:r>
      <w:r w:rsidRPr="00327ACA">
        <w:rPr>
          <w:color w:val="000000" w:themeColor="text1"/>
          <w:sz w:val="28"/>
          <w:szCs w:val="28"/>
        </w:rPr>
        <w:br/>
        <w:t>3.Използваемост – разбираемост, разучаемост, оперируемост</w:t>
      </w:r>
      <w:r w:rsidRPr="00327ACA">
        <w:rPr>
          <w:color w:val="000000" w:themeColor="text1"/>
          <w:sz w:val="28"/>
          <w:szCs w:val="28"/>
        </w:rPr>
        <w:br/>
        <w:t>4.Ефективност – поведение към време, поведение към ресурси</w:t>
      </w:r>
      <w:r w:rsidRPr="00327ACA">
        <w:rPr>
          <w:color w:val="000000" w:themeColor="text1"/>
          <w:sz w:val="28"/>
          <w:szCs w:val="28"/>
        </w:rPr>
        <w:br/>
        <w:t>5.Възможност за поддръжка – възможност за анализ, възможност за промяна, стабилност, възможност за тестване</w:t>
      </w:r>
      <w:r w:rsidRPr="00327ACA">
        <w:rPr>
          <w:color w:val="000000" w:themeColor="text1"/>
          <w:sz w:val="28"/>
          <w:szCs w:val="28"/>
        </w:rPr>
        <w:br/>
        <w:t>6.Преносимост</w:t>
      </w:r>
    </w:p>
    <w:p w:rsidR="00327ACA" w:rsidRDefault="00327ACA" w:rsidP="00327ACA">
      <w:pPr>
        <w:rPr>
          <w:color w:val="000000" w:themeColor="text1"/>
          <w:sz w:val="28"/>
          <w:szCs w:val="28"/>
        </w:rPr>
      </w:pPr>
    </w:p>
    <w:p w:rsidR="00327ACA" w:rsidRDefault="00327ACA" w:rsidP="00327ACA">
      <w:pPr>
        <w:rPr>
          <w:color w:val="000000" w:themeColor="text1"/>
          <w:sz w:val="28"/>
          <w:szCs w:val="28"/>
        </w:rPr>
      </w:pPr>
    </w:p>
    <w:p w:rsidR="00327ACA" w:rsidRDefault="00327ACA" w:rsidP="00327ACA">
      <w:pPr>
        <w:rPr>
          <w:color w:val="000000" w:themeColor="text1"/>
          <w:sz w:val="28"/>
          <w:szCs w:val="28"/>
        </w:rPr>
      </w:pP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lastRenderedPageBreak/>
        <w:t>3 Специфични изисквания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•Има няколко различни организации (подхода) в тази секция зависещи от приложението.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•Независимо от избраната организация тази секция трябва да съдържа следната информация: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-изисквания за външния интерфейс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-функционални изисквания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-изисквания за производителност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-проектни ограничения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-критерии за качество</w:t>
      </w:r>
    </w:p>
    <w:p w:rsidR="00327ACA" w:rsidRPr="00327ACA" w:rsidRDefault="00327ACA" w:rsidP="00327ACA">
      <w:pPr>
        <w:rPr>
          <w:color w:val="000000" w:themeColor="text1"/>
          <w:sz w:val="28"/>
          <w:szCs w:val="28"/>
        </w:rPr>
      </w:pPr>
      <w:r w:rsidRPr="00327ACA">
        <w:rPr>
          <w:color w:val="000000" w:themeColor="text1"/>
          <w:sz w:val="28"/>
          <w:szCs w:val="28"/>
        </w:rPr>
        <w:t>-други изисквания</w:t>
      </w:r>
    </w:p>
    <w:p w:rsidR="00327ACA" w:rsidRPr="00940C3F" w:rsidRDefault="00327ACA" w:rsidP="00421E98">
      <w:pPr>
        <w:pStyle w:val="Default"/>
        <w:rPr>
          <w:color w:val="538135" w:themeColor="accent6" w:themeShade="BF"/>
          <w:sz w:val="28"/>
          <w:szCs w:val="28"/>
        </w:rPr>
      </w:pPr>
    </w:p>
    <w:p w:rsidR="00940C3F" w:rsidRDefault="00940C3F" w:rsidP="00940C3F">
      <w:pPr>
        <w:pStyle w:val="Default"/>
        <w:rPr>
          <w:sz w:val="23"/>
          <w:szCs w:val="23"/>
        </w:rPr>
      </w:pPr>
    </w:p>
    <w:p w:rsidR="00940C3F" w:rsidRPr="00940C3F" w:rsidRDefault="00940C3F" w:rsidP="00940C3F">
      <w:pPr>
        <w:rPr>
          <w:color w:val="000000" w:themeColor="text1"/>
        </w:rPr>
      </w:pPr>
      <w:r w:rsidRPr="004D09D6">
        <w:rPr>
          <w:b/>
          <w:i/>
          <w:color w:val="000000" w:themeColor="text1"/>
        </w:rPr>
        <w:t>Предварителна спецификация на изискванията:</w:t>
      </w:r>
      <w:r>
        <w:rPr>
          <w:color w:val="000000" w:themeColor="text1"/>
        </w:rPr>
        <w:br/>
        <w:t>1.основни функции на продукта, 2.основни данни, 3.обща производителност, 4.важни аспекти на потребителския интерфейс, 5.важни критерии за качество</w:t>
      </w:r>
      <w:r>
        <w:rPr>
          <w:color w:val="000000" w:themeColor="text1"/>
        </w:rPr>
        <w:br/>
      </w:r>
      <w:r w:rsidRPr="00FA2DD3">
        <w:rPr>
          <w:color w:val="000000" w:themeColor="text1"/>
        </w:rPr>
        <w:t>Този документ е ориентиран към потребителя и трябва да бъде четен и разбран от него, т.е. той трябва да бъде написан в терминологията на потребителя (не в тези на разработчика).</w:t>
      </w:r>
    </w:p>
    <w:p w:rsidR="00793F99" w:rsidRPr="006055F1" w:rsidRDefault="00D27EBB" w:rsidP="00793F99">
      <w:pPr>
        <w:pStyle w:val="T"/>
        <w:rPr>
          <w:i/>
          <w:u w:val="single"/>
        </w:rPr>
      </w:pPr>
      <w:r>
        <w:rPr>
          <w:sz w:val="23"/>
          <w:szCs w:val="23"/>
        </w:rPr>
        <w:t xml:space="preserve"> </w:t>
      </w:r>
      <w:r w:rsidR="00793F99">
        <w:rPr>
          <w:i/>
          <w:u w:val="single"/>
        </w:rPr>
        <w:t xml:space="preserve">Предварителна спецификация на изискванията </w:t>
      </w:r>
      <w:r w:rsidR="00793F99">
        <w:t xml:space="preserve">– основната й задача е да представи основните функции и данни на проекта, производителността за продукта, основите на потребителския интерфейс, критериите за качество. </w:t>
      </w:r>
      <w:r w:rsidR="00793F99" w:rsidRPr="00915A3E">
        <w:rPr>
          <w:b/>
        </w:rPr>
        <w:t>Предназначен е за четене от потребителя.</w:t>
      </w:r>
      <w:r w:rsidR="00793F99">
        <w:t xml:space="preserve"> м/у клиент и разработчик</w:t>
      </w:r>
    </w:p>
    <w:p w:rsidR="00793F99" w:rsidRDefault="00793F99" w:rsidP="00793F99">
      <w:pPr>
        <w:pStyle w:val="T"/>
        <w:rPr>
          <w:i/>
          <w:u w:val="single"/>
        </w:rPr>
      </w:pPr>
      <w:r>
        <w:rPr>
          <w:i/>
          <w:u w:val="single"/>
        </w:rPr>
        <w:t xml:space="preserve">Определяне на цената </w:t>
      </w:r>
      <w:r>
        <w:t>– Целият процес за определяне на цената помага за избор на проект за реализация, определяне на екип и оценка на работата им. Критериите за определяне на цената според Боем са определеност, точност, обективност, детайлност, предсказуемост, икономичност, и др.</w:t>
      </w:r>
    </w:p>
    <w:p w:rsidR="00793F99" w:rsidRDefault="00793F99" w:rsidP="00793F99">
      <w:pPr>
        <w:pStyle w:val="T"/>
      </w:pPr>
      <w:r>
        <w:rPr>
          <w:b/>
          <w:u w:val="single"/>
        </w:rPr>
        <w:t>Метод</w:t>
      </w:r>
      <w:r w:rsidRPr="00827F90">
        <w:rPr>
          <w:b/>
          <w:u w:val="single"/>
        </w:rPr>
        <w:t xml:space="preserve"> на Боем</w:t>
      </w:r>
      <w:r>
        <w:t xml:space="preserve"> (</w:t>
      </w:r>
      <w:r w:rsidRPr="00920634">
        <w:rPr>
          <w:b/>
          <w:lang w:val="en-US"/>
        </w:rPr>
        <w:t>COCOMO</w:t>
      </w:r>
      <w:r>
        <w:rPr>
          <w:lang w:val="en-US"/>
        </w:rPr>
        <w:t xml:space="preserve"> – Constructive Cost Model)</w:t>
      </w:r>
      <w:r>
        <w:rPr>
          <w:lang w:val="en-US"/>
        </w:rPr>
        <w:br/>
      </w:r>
      <w:r w:rsidRPr="00920634">
        <w:rPr>
          <w:b/>
        </w:rPr>
        <w:t>Цел</w:t>
      </w:r>
      <w:r>
        <w:t>: Да се определи цена и срок на изработка за всеки проект</w:t>
      </w:r>
      <w:r>
        <w:br/>
      </w:r>
      <w:r w:rsidRPr="00920634">
        <w:rPr>
          <w:b/>
        </w:rPr>
        <w:t>Основна идея</w:t>
      </w:r>
      <w:r>
        <w:t>: Да се използва броя редове първичен код</w:t>
      </w:r>
      <w:r>
        <w:br/>
      </w:r>
      <w:r w:rsidRPr="00ED0C2F">
        <w:rPr>
          <w:b/>
        </w:rPr>
        <w:t>Същност</w:t>
      </w:r>
      <w:r>
        <w:t xml:space="preserve">: Метриката при </w:t>
      </w:r>
      <w:r>
        <w:rPr>
          <w:lang w:val="en-US"/>
        </w:rPr>
        <w:t xml:space="preserve">COCOMO </w:t>
      </w:r>
      <w:r>
        <w:t>е човекомесец</w:t>
      </w:r>
    </w:p>
    <w:p w:rsidR="00493BEC" w:rsidRDefault="00793F99" w:rsidP="00940C3F">
      <w:pPr>
        <w:pStyle w:val="Default"/>
      </w:pPr>
      <w:r w:rsidRPr="000F5217">
        <w:rPr>
          <w:i/>
          <w:u w:val="single"/>
        </w:rPr>
        <w:t>Спецификация на изискванията</w:t>
      </w:r>
      <w:r>
        <w:rPr>
          <w:i/>
          <w:u w:val="single"/>
        </w:rPr>
        <w:t xml:space="preserve"> </w:t>
      </w:r>
      <w:r>
        <w:t>– описва две основни групи изисквания: функционални и нефункционални.</w:t>
      </w:r>
      <w:r>
        <w:rPr>
          <w:lang w:val="en-US"/>
        </w:rPr>
        <w:t xml:space="preserve"> </w:t>
      </w:r>
      <w:r w:rsidRPr="00915A3E">
        <w:rPr>
          <w:b/>
        </w:rPr>
        <w:t>Предназначен е главно за разработчиците</w:t>
      </w:r>
      <w:r>
        <w:t xml:space="preserve"> и трябва да бъде написан в тяхната терминология. Използва се като изходна точка на проектирането или разработването.</w:t>
      </w:r>
    </w:p>
    <w:p w:rsidR="00EF4656" w:rsidRPr="00940C3F" w:rsidRDefault="00EF4656" w:rsidP="00940C3F">
      <w:pPr>
        <w:pStyle w:val="Default"/>
        <w:rPr>
          <w:sz w:val="23"/>
          <w:szCs w:val="23"/>
        </w:rPr>
      </w:pPr>
      <w:bookmarkStart w:id="0" w:name="_GoBack"/>
      <w:bookmarkEnd w:id="0"/>
    </w:p>
    <w:sectPr w:rsidR="00EF4656" w:rsidRPr="00940C3F" w:rsidSect="005A05AD">
      <w:pgSz w:w="11906" w:h="17338"/>
      <w:pgMar w:top="1268" w:right="1189" w:bottom="1190" w:left="1029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46"/>
    <w:rsid w:val="000526F1"/>
    <w:rsid w:val="00162C46"/>
    <w:rsid w:val="00266E85"/>
    <w:rsid w:val="00327ACA"/>
    <w:rsid w:val="00421E98"/>
    <w:rsid w:val="00493BEC"/>
    <w:rsid w:val="00793F99"/>
    <w:rsid w:val="00911B51"/>
    <w:rsid w:val="00940C3F"/>
    <w:rsid w:val="00D27EBB"/>
    <w:rsid w:val="00E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406E"/>
  <w15:chartTrackingRefBased/>
  <w15:docId w15:val="{5370917A-52E5-4C77-90EE-DDD818D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1E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">
    <w:name w:val="T"/>
    <w:basedOn w:val="Normal"/>
    <w:link w:val="TChar"/>
    <w:autoRedefine/>
    <w:qFormat/>
    <w:rsid w:val="00793F99"/>
    <w:rPr>
      <w:rFonts w:ascii="Trebuchet MS" w:hAnsi="Trebuchet MS"/>
    </w:rPr>
  </w:style>
  <w:style w:type="character" w:customStyle="1" w:styleId="TChar">
    <w:name w:val="T Char"/>
    <w:basedOn w:val="DefaultParagraphFont"/>
    <w:link w:val="T"/>
    <w:rsid w:val="00793F99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Zlatanov</dc:creator>
  <cp:keywords/>
  <dc:description/>
  <cp:lastModifiedBy>Angel Zlatanov</cp:lastModifiedBy>
  <cp:revision>12</cp:revision>
  <dcterms:created xsi:type="dcterms:W3CDTF">2018-04-16T16:27:00Z</dcterms:created>
  <dcterms:modified xsi:type="dcterms:W3CDTF">2018-04-16T19:42:00Z</dcterms:modified>
</cp:coreProperties>
</file>