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 _________________________________________________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|Class|  Range  | Network |  Mask  |              |_______________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  A  |  1-126* | N.H.H.H |  8bits | 255.0.0.0    |               |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  B  | 128-191 | N.N.H.H | 16bits | 255.255.0.0  | Unicast A,B,C |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  C  | 192-223 | N.N.N.H | 24bits | 255.255.255.0|_______________|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  D  | 224-239 | Reserved for Multicasting       |  Multicast D  |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  E  | 240-254 | Experimental, used for research | Broadcast .255|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|_____|_________|_________________________________|_______________|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127 на клас А не се използва, запазен е за loopback тестване и диагностика.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--------------------------------------------------------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Интернет имената са организирани в йерархична система, наречена: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736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FAT</w:t>
      </w:r>
      <w:r>
        <w:rPr>
          <w:rFonts w:ascii="Consolas" w:hAnsi="Consolas" w:eastAsia="Consolas" w:cs="Consolas"/>
          <w:color w:val="000000"/>
        </w:rPr>
      </w:r>
    </w:p>
    <w:p>
      <w:pPr>
        <w:ind w:right="736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NTFS</w:t>
      </w:r>
      <w:r>
        <w:rPr>
          <w:rFonts w:ascii="Consolas" w:hAnsi="Consolas" w:eastAsia="Consolas" w:cs="Consolas"/>
          <w:color w:val="000000"/>
        </w:rPr>
      </w:r>
    </w:p>
    <w:p>
      <w:pPr>
        <w:ind w:right="7360"/>
        <w:spacing w:after="0" w:line="295" w:lineRule="auto"/>
        <w:contextualSpacing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DNS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ind w:right="736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FTP</w:t>
      </w:r>
      <w:r>
        <w:rPr>
          <w:rFonts w:ascii="Consolas" w:hAnsi="Consolas" w:eastAsia="Consolas" w:cs="Consolas"/>
          <w:color w:val="000000"/>
        </w:rPr>
      </w:r>
    </w:p>
    <w:p>
      <w:pPr>
        <w:ind w:right="736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Интернет работи на базата на протоколния стек: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750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X.25</w:t>
      </w:r>
      <w:r>
        <w:rPr>
          <w:rFonts w:ascii="Consolas" w:hAnsi="Consolas" w:eastAsia="Consolas" w:cs="Consolas"/>
          <w:color w:val="000000"/>
        </w:rPr>
      </w:r>
    </w:p>
    <w:p>
      <w:pPr>
        <w:ind w:right="750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OSI</w:t>
      </w:r>
      <w:r>
        <w:rPr>
          <w:rFonts w:ascii="Consolas" w:hAnsi="Consolas" w:eastAsia="Consolas" w:cs="Consolas"/>
          <w:color w:val="000000"/>
        </w:rPr>
      </w:r>
    </w:p>
    <w:p>
      <w:pPr>
        <w:ind w:right="714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TCP/IP</w:t>
      </w:r>
      <w:r>
        <w:rPr>
          <w:rFonts w:ascii="Consolas" w:hAnsi="Consolas" w:eastAsia="Consolas" w:cs="Consolas"/>
          <w:b/>
          <w:highlight w:val="darkMagenta"/>
          <w:bCs/>
          <w:color w:val="ffffff"/>
        </w:rPr>
      </w:r>
    </w:p>
    <w:p>
      <w:pPr>
        <w:ind w:right="714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IPX/SPX</w:t>
      </w:r>
      <w:r>
        <w:rPr>
          <w:rFonts w:ascii="Consolas" w:hAnsi="Consolas" w:eastAsia="Consolas" w:cs="Consolas"/>
          <w:color w:val="000000"/>
        </w:rPr>
      </w:r>
    </w:p>
    <w:p>
      <w:pPr>
        <w:ind w:right="714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2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Как се нарича Интернет ресурсът, който позволява разглеждането на хипертекстови и хипермедийни документи?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734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FTP</w:t>
      </w:r>
      <w:r>
        <w:rPr>
          <w:rFonts w:ascii="Consolas" w:hAnsi="Consolas" w:eastAsia="Consolas" w:cs="Consolas"/>
          <w:color w:val="000000"/>
        </w:rPr>
      </w:r>
    </w:p>
    <w:p>
      <w:pPr>
        <w:ind w:right="734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email</w:t>
      </w:r>
      <w:r>
        <w:rPr>
          <w:rFonts w:ascii="Consolas" w:hAnsi="Consolas" w:eastAsia="Consolas" w:cs="Consolas"/>
          <w:color w:val="000000"/>
        </w:rPr>
      </w:r>
    </w:p>
    <w:p>
      <w:pPr>
        <w:ind w:right="734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WWW</w:t>
      </w:r>
      <w:r>
        <w:rPr>
          <w:rFonts w:ascii="Consolas" w:hAnsi="Consolas" w:eastAsia="Consolas" w:cs="Consolas"/>
          <w:b/>
          <w:highlight w:val="darkMagenta"/>
          <w:bCs/>
          <w:color w:val="ffffff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Veronica</w:t>
      </w: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IP-адресите (IPv4) се състоят от: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718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6 байта</w:t>
      </w:r>
      <w:r>
        <w:rPr>
          <w:rFonts w:ascii="Consolas" w:hAnsi="Consolas" w:eastAsia="Consolas" w:cs="Consolas"/>
          <w:color w:val="000000"/>
        </w:rPr>
      </w:r>
    </w:p>
    <w:p>
      <w:pPr>
        <w:ind w:right="718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5 байта</w:t>
      </w:r>
      <w:r>
        <w:rPr>
          <w:rFonts w:ascii="Consolas" w:hAnsi="Consolas" w:eastAsia="Consolas" w:cs="Consolas"/>
          <w:color w:val="000000"/>
        </w:rPr>
      </w:r>
    </w:p>
    <w:p>
      <w:pPr>
        <w:ind w:right="718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4 байта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ind w:right="718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2 байта</w:t>
      </w:r>
      <w:r>
        <w:rPr>
          <w:rFonts w:ascii="Consolas" w:hAnsi="Consolas" w:eastAsia="Consolas" w:cs="Consolas"/>
          <w:color w:val="000000"/>
        </w:rPr>
      </w:r>
    </w:p>
    <w:p>
      <w:pPr>
        <w:ind w:right="718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|?| Методът, с който можем да проверим дали имаме връзка към даден хост е: 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7220"/>
        <w:spacing w:after="0" w:line="295" w:lineRule="auto"/>
        <w:contextualSpacing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PING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ind w:right="722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WHOIS</w:t>
      </w:r>
      <w:r>
        <w:rPr>
          <w:rFonts w:ascii="Consolas" w:hAnsi="Consolas" w:eastAsia="Consolas" w:cs="Consolas"/>
          <w:color w:val="000000"/>
        </w:rPr>
      </w:r>
    </w:p>
    <w:p>
      <w:pPr>
        <w:ind w:right="672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PING-PONG</w:t>
      </w:r>
      <w:r>
        <w:rPr>
          <w:rFonts w:ascii="Consolas" w:hAnsi="Consolas" w:eastAsia="Consolas" w:cs="Consolas"/>
          <w:color w:val="000000"/>
        </w:rPr>
      </w:r>
    </w:p>
    <w:p>
      <w:pPr>
        <w:ind w:right="672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Finger</w:t>
      </w:r>
      <w:r>
        <w:rPr>
          <w:rFonts w:ascii="Consolas" w:hAnsi="Consolas" w:eastAsia="Consolas" w:cs="Consolas"/>
          <w:color w:val="000000"/>
        </w:rPr>
      </w:r>
    </w:p>
    <w:p>
      <w:pPr>
        <w:ind w:right="714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Моделът OSI има ……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7</w:t>
      </w:r>
      <w:r>
        <w:rPr>
          <w:rFonts w:ascii="Consolas" w:hAnsi="Consolas" w:eastAsia="Consolas" w:cs="Consolas"/>
          <w:b/>
          <w:color w:val="000000"/>
        </w:rPr>
        <w:t>…. слоя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Кой от изброените е протоколен елемент?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синхронизиране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семантика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всяко едно от изброените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синтаксис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Кое от изброените НЕ е протоколен елемент?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синтаксис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синхронизиране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семантика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  <w:bCs/>
        </w:rPr>
      </w:pPr>
      <w:r>
        <w:rPr>
          <w:rFonts w:ascii="Consolas" w:hAnsi="Consolas" w:eastAsia="Consolas" w:cs="Consolas"/>
          <w:b/>
          <w:bCs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</w:rPr>
        <w:t>нито едно от изброените</w:t>
      </w:r>
      <w:r>
        <w:rPr>
          <w:rFonts w:ascii="Consolas" w:hAnsi="Consolas" w:eastAsia="Consolas" w:cs="Consolas"/>
          <w:b/>
          <w:highlight w:val="green"/>
          <w:bCs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Кое от изброените е протоколна характеристика: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  <w:bCs/>
        </w:rPr>
      </w:pPr>
      <w:r>
        <w:rPr>
          <w:rFonts w:ascii="Consolas" w:hAnsi="Consolas" w:eastAsia="Consolas" w:cs="Consolas"/>
          <w:b/>
          <w:bCs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</w:rPr>
        <w:t>всяко едно от посочените</w:t>
      </w:r>
      <w:r>
        <w:rPr>
          <w:rFonts w:ascii="Consolas" w:hAnsi="Consolas" w:eastAsia="Consolas" w:cs="Consolas"/>
          <w:b/>
          <w:highlight w:val="green"/>
          <w:bCs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симетричност/асиметричност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монолитност/структурираност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директност/индиректност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Кое от изброените НЕ е протоколна характеристика?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директност/индиректност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монолитност/структурираност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  <w:bCs/>
        </w:rPr>
      </w:pPr>
      <w:r>
        <w:rPr>
          <w:rFonts w:ascii="Consolas" w:hAnsi="Consolas" w:eastAsia="Consolas" w:cs="Consolas"/>
          <w:b/>
          <w:bCs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</w:rPr>
        <w:t>достоверност/недостоверност</w:t>
      </w:r>
      <w:r>
        <w:rPr>
          <w:rFonts w:ascii="Consolas" w:hAnsi="Consolas" w:eastAsia="Consolas" w:cs="Consolas"/>
          <w:b/>
          <w:highlight w:val="green"/>
          <w:bCs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симетричност/асиметричност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Симплекс е метод, при който: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комуникацията в даден момент е само в едната посока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  <w:bCs/>
        </w:rPr>
      </w:pPr>
      <w:r>
        <w:rPr>
          <w:rFonts w:ascii="Consolas" w:hAnsi="Consolas" w:eastAsia="Consolas" w:cs="Consolas"/>
          <w:b/>
          <w:bCs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</w:rPr>
        <w:t>комуникацията е винаги само в едната посока</w:t>
      </w:r>
      <w:r>
        <w:rPr>
          <w:rFonts w:ascii="Consolas" w:hAnsi="Consolas" w:eastAsia="Consolas" w:cs="Consolas"/>
          <w:b/>
          <w:highlight w:val="green"/>
          <w:bCs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комуникацията е едновременно в двете посоки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нито едно от изброените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Пълен дуплекс е метод, при който: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комуникацията е едновременно в двете посоки</w:t>
      </w:r>
      <w:r>
        <w:rPr>
          <w:rFonts w:ascii="Consolas" w:hAnsi="Consolas" w:eastAsia="Consolas" w:cs="Consolas"/>
          <w:b/>
          <w:highlight w:val="green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няма такъв метод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комуникацията в даден момент е само в едната посока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комуникацията е винаги само в едната посока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Полудуплекс е метод, при който информацията: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190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информацията се предава само в едната посока</w:t>
      </w:r>
      <w:r>
        <w:rPr>
          <w:rFonts w:ascii="Consolas" w:hAnsi="Consolas" w:eastAsia="Consolas" w:cs="Consolas"/>
          <w:color w:val="000000"/>
        </w:rPr>
      </w:r>
    </w:p>
    <w:p>
      <w:pPr>
        <w:ind w:right="190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информацията се предава в даден момент в едната посока</w:t>
      </w:r>
      <w:r>
        <w:rPr>
          <w:rFonts w:ascii="Consolas" w:hAnsi="Consolas" w:eastAsia="Consolas" w:cs="Consolas"/>
          <w:b/>
          <w:highlight w:val="darkMagenta"/>
          <w:bCs/>
          <w:color w:val="000000"/>
        </w:rPr>
      </w:r>
    </w:p>
    <w:p>
      <w:pPr>
        <w:ind w:right="132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информацията се предава от един от двата дуплексни телефона</w:t>
      </w:r>
      <w:r>
        <w:rPr>
          <w:rFonts w:ascii="Consolas" w:hAnsi="Consolas" w:eastAsia="Consolas" w:cs="Consolas"/>
          <w:color w:val="000000"/>
        </w:rPr>
      </w:r>
    </w:p>
    <w:p>
      <w:pPr>
        <w:ind w:right="132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информацията се предава едно временно в двете посоки</w:t>
      </w:r>
      <w:r>
        <w:rPr>
          <w:rFonts w:ascii="Consolas" w:hAnsi="Consolas" w:eastAsia="Consolas" w:cs="Consolas"/>
          <w:color w:val="000000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Мултиплексиране надолу (downward multiplexing) е: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когато различни съединения от горен слой са мултиплексирани в едно</w:t>
      </w:r>
      <w:r>
        <w:rPr>
          <w:rFonts w:ascii="Consolas" w:hAnsi="Consolas" w:eastAsia="Consolas" w:cs="Consolas"/>
          <w:color w:val="000000"/>
        </w:rPr>
      </w:r>
    </w:p>
    <w:p>
      <w:pPr>
        <w:ind w:right="558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съединение на по-долния слой</w:t>
      </w:r>
      <w:r>
        <w:rPr>
          <w:rFonts w:ascii="Consolas" w:hAnsi="Consolas" w:eastAsia="Consolas" w:cs="Consolas"/>
          <w:color w:val="000000"/>
        </w:rPr>
      </w:r>
    </w:p>
    <w:p>
      <w:pPr>
        <w:ind w:right="558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неизползваем метод</w:t>
      </w:r>
      <w:r>
        <w:rPr>
          <w:rFonts w:ascii="Consolas" w:hAnsi="Consolas" w:eastAsia="Consolas" w:cs="Consolas"/>
          <w:color w:val="000000"/>
        </w:rPr>
      </w:r>
    </w:p>
    <w:p>
      <w:pPr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същото като мултиплексиране нагоре</w:t>
      </w:r>
      <w:r>
        <w:rPr>
          <w:rFonts w:ascii="Consolas" w:hAnsi="Consolas" w:eastAsia="Consolas" w:cs="Consolas"/>
          <w:color w:val="000000"/>
        </w:rPr>
      </w:r>
    </w:p>
    <w:p>
      <w:pPr>
        <w:spacing w:after="0" w:line="281" w:lineRule="auto"/>
        <w:contextualSpacing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когато едно съединение от горен слой е реализирано чрез разпределяне на трафика му по няколко съединения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IPv6 фрагментация: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се извършва от хоста-подател</w:t>
      </w:r>
      <w:r>
        <w:rPr>
          <w:rFonts w:ascii="Consolas" w:hAnsi="Consolas" w:eastAsia="Consolas" w:cs="Consolas"/>
          <w:b/>
        </w:rPr>
        <w:t xml:space="preserve"> (Lecture 15 - слайд 6)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се извършва от хоста-получател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не се извършва изобщо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се извършва от маршрутизатор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IPv6 дефрагментация: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се извършва от хоста-получател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се извършва от хоста-подател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не се извършва изобщо</w:t>
      </w:r>
      <w:r>
        <w:rPr>
          <w:rFonts w:ascii="Consolas" w:hAnsi="Consolas" w:eastAsia="Consolas" w:cs="Consolas"/>
          <w:color w:val="000000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се извършва от маршрутизатор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Сегментация/Фрагментация на протоколни единици за данни не може да се извърши от: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5180"/>
        <w:spacing w:after="0" w:line="314" w:lineRule="auto"/>
        <w:contextualSpacing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получаващия краен възел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ind w:right="5180"/>
        <w:spacing w:after="0" w:line="31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нито едно от изброените</w:t>
      </w:r>
      <w:r>
        <w:rPr>
          <w:rFonts w:ascii="Consolas" w:hAnsi="Consolas" w:eastAsia="Consolas" w:cs="Consolas"/>
          <w:color w:val="000000"/>
        </w:rPr>
      </w:r>
    </w:p>
    <w:p>
      <w:pPr>
        <w:ind w:right="5180"/>
        <w:spacing w:after="0" w:line="31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междинен мрежов възел</w:t>
      </w:r>
      <w:r>
        <w:rPr>
          <w:rFonts w:ascii="Consolas" w:hAnsi="Consolas" w:eastAsia="Consolas" w:cs="Consolas"/>
          <w:color w:val="000000"/>
        </w:rPr>
      </w:r>
    </w:p>
    <w:p>
      <w:pPr>
        <w:ind w:right="5180"/>
        <w:spacing w:after="0" w:line="31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предаващия краен възел</w:t>
      </w:r>
      <w:r>
        <w:rPr>
          <w:rFonts w:ascii="Consolas" w:hAnsi="Consolas" w:eastAsia="Consolas" w:cs="Consolas"/>
          <w:color w:val="000000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  <w:u w:color="auto" w:val="single"/>
        </w:rPr>
      </w:pPr>
      <w:r>
        <w:rPr>
          <w:rFonts w:ascii="Consolas" w:hAnsi="Consolas" w:eastAsia="Consolas" w:cs="Consolas"/>
          <w:b/>
          <w:u w:color="auto" w:val="single"/>
        </w:rPr>
        <w:t>Сегментация/десегментация се извършва в транспортния слой.</w:t>
      </w:r>
      <w:r>
        <w:rPr>
          <w:rFonts w:ascii="Consolas" w:hAnsi="Consolas" w:eastAsia="Consolas" w:cs="Consolas"/>
          <w:b/>
          <w:u w:color="auto" w:val="single"/>
        </w:rPr>
      </w:r>
    </w:p>
    <w:p>
      <w:pPr>
        <w:spacing w:after="0" w:line="240" w:lineRule="auto"/>
        <w:rPr>
          <w:rFonts w:ascii="Consolas" w:hAnsi="Consolas" w:eastAsia="Consolas" w:cs="Consolas"/>
          <w:b/>
          <w:u w:color="auto" w:val="single"/>
        </w:rPr>
      </w:pPr>
      <w:r>
        <w:rPr>
          <w:rFonts w:ascii="Consolas" w:hAnsi="Consolas" w:eastAsia="Consolas" w:cs="Consolas"/>
          <w:b/>
          <w:u w:color="auto" w:val="single"/>
        </w:rPr>
        <w:t>А самия транспортен слой е реализиран само в крайните възли (хостове).</w:t>
      </w:r>
      <w:r>
        <w:rPr>
          <w:rFonts w:ascii="Consolas" w:hAnsi="Consolas" w:eastAsia="Consolas" w:cs="Consolas"/>
          <w:b/>
          <w:u w:color="auto" w:val="single"/>
        </w:rPr>
      </w:r>
    </w:p>
    <w:p>
      <w:pPr>
        <w:spacing w:after="0" w:line="240" w:lineRule="auto"/>
        <w:rPr>
          <w:rFonts w:ascii="Consolas" w:hAnsi="Consolas" w:eastAsia="Consolas" w:cs="Consolas"/>
          <w:b/>
          <w:u w:color="auto" w:val="single"/>
        </w:rPr>
      </w:pPr>
      <w:r>
        <w:rPr>
          <w:rFonts w:ascii="Consolas" w:hAnsi="Consolas" w:eastAsia="Consolas" w:cs="Consolas"/>
          <w:b/>
          <w:u w:color="auto" w:val="single"/>
        </w:rPr>
        <w:t>Сегментация - в хоста-подател. Десегментация - в хоста получател.</w:t>
      </w:r>
      <w:r>
        <w:rPr>
          <w:rFonts w:ascii="Consolas" w:hAnsi="Consolas" w:eastAsia="Consolas" w:cs="Consolas"/>
          <w:b/>
          <w:u w:color="auto" w:val="single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Десегментация/дефрагментация на протоколни единици за данни (PDU) може да се извърши от: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получаващия краен възел и/или междинен мрежов възел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предаващия краен възел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  <w:color w:val="000000"/>
        </w:rPr>
        <w:t xml:space="preserve">получаващия краен възел </w:t>
      </w:r>
      <w:r>
        <w:rPr>
          <w:rFonts w:ascii="Consolas" w:hAnsi="Consolas" w:eastAsia="Consolas" w:cs="Consolas"/>
          <w:b/>
        </w:rPr>
        <w:t>!НЕСИГУРНО! (Lecture 17 - слайд 3, Lecture 3 - слайд 3)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междинен мрежов възел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TCP-сегментът има дължина, която е: (referati.org/transportni-protokoli/39935/ref/p11)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фиксирана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444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равна на дължината на IP пакета</w:t>
      </w:r>
      <w:r>
        <w:rPr>
          <w:rFonts w:ascii="Consolas" w:hAnsi="Consolas" w:eastAsia="Consolas" w:cs="Consolas"/>
          <w:color w:val="000000"/>
        </w:rPr>
      </w:r>
    </w:p>
    <w:p>
      <w:pPr>
        <w:ind w:right="4440"/>
        <w:spacing w:after="0" w:line="283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променлива</w:t>
      </w:r>
      <w:r>
        <w:rPr>
          <w:rFonts w:ascii="Consolas" w:hAnsi="Consolas" w:eastAsia="Consolas" w:cs="Consolas"/>
          <w:b/>
          <w:highlight w:val="darkMagenta"/>
          <w:bCs/>
          <w:color w:val="000000"/>
        </w:rPr>
      </w:r>
    </w:p>
    <w:p>
      <w:pPr>
        <w:ind w:right="444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нито едно от изброените</w:t>
      </w:r>
      <w:r>
        <w:rPr>
          <w:rFonts w:ascii="Consolas" w:hAnsi="Consolas" w:eastAsia="Consolas" w:cs="Consolas"/>
          <w:color w:val="000000"/>
        </w:rPr>
      </w:r>
    </w:p>
    <w:p>
      <w:pPr>
        <w:ind w:right="444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За увеличаване дължината на сегмента локалната мрежа се използва: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60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63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маршрутизатор</w:t>
      </w:r>
      <w:r>
        <w:rPr>
          <w:rFonts w:ascii="Consolas" w:hAnsi="Consolas" w:eastAsia="Consolas" w:cs="Consolas"/>
          <w:color w:val="000000"/>
        </w:rPr>
      </w:r>
    </w:p>
    <w:p>
      <w:pPr>
        <w:spacing w:after="0" w:line="240" w:lineRule="auto"/>
        <w:rPr>
          <w:rFonts w:ascii="Consolas" w:hAnsi="Consolas" w:eastAsia="Consolas" w:cs="Consolas"/>
          <w:b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 xml:space="preserve">повторител </w:t>
      </w:r>
      <w:r>
        <w:rPr>
          <w:rFonts w:ascii="Consolas" w:hAnsi="Consolas" w:eastAsia="Consolas" w:cs="Consolas"/>
          <w:b/>
          <w:bCs/>
          <w:color w:val="000000"/>
        </w:rPr>
        <w:t>(hardwarebg.com/forum/archive/index.php/t-201125.html)</w:t>
      </w:r>
      <w:r>
        <w:rPr>
          <w:rFonts w:ascii="Consolas" w:hAnsi="Consolas" w:eastAsia="Consolas" w:cs="Consolas"/>
          <w:b/>
          <w:bCs/>
          <w:color w:val="000000"/>
        </w:rPr>
      </w:r>
    </w:p>
    <w:p>
      <w:pPr>
        <w:ind w:right="63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шлюз</w:t>
      </w:r>
      <w:r>
        <w:rPr>
          <w:rFonts w:ascii="Consolas" w:hAnsi="Consolas" w:eastAsia="Consolas" w:cs="Consolas"/>
          <w:color w:val="000000"/>
        </w:rPr>
      </w:r>
    </w:p>
    <w:p>
      <w:pPr>
        <w:ind w:right="63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мост</w:t>
      </w:r>
      <w:r>
        <w:rPr>
          <w:rFonts w:ascii="Consolas" w:hAnsi="Consolas" w:eastAsia="Consolas" w:cs="Consolas"/>
          <w:color w:val="000000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MAC адресът идентифицира: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всяко едно от изброените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краен мрежов възел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междинен мрежов възел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  <w:color w:val="000000"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  <w:color w:val="000000"/>
        </w:rPr>
        <w:t>LAN интерфейс</w:t>
      </w:r>
      <w:r>
        <w:rPr>
          <w:rFonts w:ascii="Consolas" w:hAnsi="Consolas" w:eastAsia="Consolas" w:cs="Consolas"/>
          <w:b/>
          <w:highlight w:val="green"/>
          <w:color w:val="000000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Блокът от данни, който се формира и предава от каналния слой на OSI е: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60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68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съобщение</w:t>
      </w:r>
      <w:r>
        <w:rPr>
          <w:rFonts w:ascii="Consolas" w:hAnsi="Consolas" w:eastAsia="Consolas" w:cs="Consolas"/>
          <w:color w:val="000000"/>
        </w:rPr>
      </w:r>
    </w:p>
    <w:p>
      <w:pPr>
        <w:ind w:right="68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байт</w:t>
      </w:r>
      <w:r>
        <w:rPr>
          <w:rFonts w:ascii="Consolas" w:hAnsi="Consolas" w:eastAsia="Consolas" w:cs="Consolas"/>
          <w:color w:val="000000"/>
        </w:rPr>
      </w:r>
    </w:p>
    <w:p>
      <w:pPr>
        <w:ind w:right="6860"/>
        <w:spacing w:after="0" w:line="324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кадър</w:t>
      </w:r>
      <w:r>
        <w:rPr>
          <w:rFonts w:ascii="Consolas" w:hAnsi="Consolas" w:eastAsia="Consolas" w:cs="Consolas"/>
          <w:b/>
          <w:highlight w:val="darkMagenta"/>
          <w:bCs/>
          <w:color w:val="000000"/>
        </w:rPr>
      </w:r>
    </w:p>
    <w:p>
      <w:pPr>
        <w:ind w:right="68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пакет</w:t>
      </w:r>
      <w:r>
        <w:rPr>
          <w:rFonts w:ascii="Consolas" w:hAnsi="Consolas" w:eastAsia="Consolas" w:cs="Consolas"/>
          <w:color w:val="000000"/>
        </w:rPr>
      </w:r>
    </w:p>
    <w:p>
      <w:pPr>
        <w:ind w:right="68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68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--------</w:t>
      </w:r>
      <w:r>
        <w:rPr>
          <w:rFonts w:ascii="Consolas" w:hAnsi="Consolas" w:eastAsia="Consolas" w:cs="Consolas"/>
          <w:color w:val="000000"/>
        </w:rPr>
      </w:r>
    </w:p>
    <w:p>
      <w:pPr>
        <w:ind w:right="6860"/>
        <w:spacing w:after="0" w:line="324" w:lineRule="auto"/>
        <w:contextualSpacing/>
        <w:widowControl w:val="0"/>
        <w:rPr>
          <w:rFonts w:ascii="Consolas" w:hAnsi="Consolas" w:eastAsia="Consolas" w:cs="Consolas"/>
          <w:b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>Протоколни единици (PDU):</w:t>
      </w:r>
      <w:r>
        <w:rPr>
          <w:rFonts w:ascii="Consolas" w:hAnsi="Consolas" w:eastAsia="Consolas" w:cs="Consolas"/>
          <w:b/>
          <w:bCs/>
          <w:color w:val="000000"/>
        </w:rPr>
      </w:r>
    </w:p>
    <w:p>
      <w:pPr>
        <w:ind w:right="68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Физически (Physical Layer) - бит</w:t>
        <w:br w:type="textWrapping"/>
        <w:t>Канален (Data Link Layer) - кадър</w:t>
      </w:r>
      <w:r>
        <w:rPr>
          <w:rFonts w:ascii="Consolas" w:hAnsi="Consolas" w:eastAsia="Consolas" w:cs="Consolas"/>
          <w:color w:val="000000"/>
        </w:rPr>
      </w:r>
    </w:p>
    <w:p>
      <w:pPr>
        <w:ind w:right="68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Мрежов (Network Layer) - пакет</w:t>
        <w:br w:type="textWrapping"/>
        <w:t>Транспортен (Transport Layer) - TPDU</w:t>
      </w:r>
      <w:r>
        <w:rPr>
          <w:rFonts w:ascii="Consolas" w:hAnsi="Consolas" w:eastAsia="Consolas" w:cs="Consolas"/>
          <w:color w:val="000000"/>
        </w:rPr>
      </w:r>
    </w:p>
    <w:p>
      <w:pPr>
        <w:ind w:right="68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Сесиен (Session Layer) – SPDU</w:t>
      </w:r>
      <w:r>
        <w:rPr>
          <w:rFonts w:ascii="Consolas" w:hAnsi="Consolas" w:eastAsia="Consolas" w:cs="Consolas"/>
          <w:color w:val="000000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Представителен (Presentation Layer) - PPDU</w:t>
      </w:r>
      <w:r>
        <w:rPr>
          <w:rFonts w:ascii="Consolas" w:hAnsi="Consolas" w:eastAsia="Consolas" w:cs="Consolas"/>
        </w:rPr>
      </w:r>
    </w:p>
    <w:p>
      <w:pPr>
        <w:ind w:right="68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Приложен (Application Layer) - APDU</w:t>
      </w:r>
      <w:r>
        <w:rPr>
          <w:rFonts w:ascii="Consolas" w:hAnsi="Consolas" w:eastAsia="Consolas" w:cs="Consolas"/>
          <w:color w:val="000000"/>
        </w:rPr>
      </w:r>
    </w:p>
    <w:p>
      <w:pPr>
        <w:ind w:right="68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--------</w:t>
      </w: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Протоколът за прехвърляне на файлове в Интернет е: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710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TELNET</w:t>
      </w:r>
      <w:r>
        <w:rPr>
          <w:rFonts w:ascii="Consolas" w:hAnsi="Consolas" w:eastAsia="Consolas" w:cs="Consolas"/>
          <w:color w:val="000000"/>
        </w:rPr>
      </w:r>
    </w:p>
    <w:p>
      <w:pPr>
        <w:ind w:right="710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SMTP</w:t>
      </w:r>
      <w:r>
        <w:rPr>
          <w:rFonts w:ascii="Consolas" w:hAnsi="Consolas" w:eastAsia="Consolas" w:cs="Consolas"/>
          <w:color w:val="000000"/>
        </w:rPr>
      </w:r>
    </w:p>
    <w:p>
      <w:pPr>
        <w:ind w:right="7100"/>
        <w:spacing w:after="0" w:line="295" w:lineRule="auto"/>
        <w:contextualSpacing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 xml:space="preserve">FTP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UDP</w:t>
      </w:r>
      <w:r>
        <w:rPr>
          <w:rFonts w:ascii="Consolas" w:hAnsi="Consolas" w:eastAsia="Consolas" w:cs="Consolas"/>
          <w:color w:val="000000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Как се нарича Internet-протоколът, чрез който можем да се свържем двупосочно с помощта на виртуална терминална кънекция: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DNS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SMTP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GTP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TELNET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Основният протокол за електронна поща, който се използва в Internet, се нарича: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POP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IMAP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SMTP</w:t>
      </w:r>
      <w:r>
        <w:rPr>
          <w:rFonts w:ascii="Consolas" w:hAnsi="Consolas" w:eastAsia="Consolas" w:cs="Consolas"/>
          <w:b/>
          <w:highlight w:val="green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IP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Протоколът, който може да се използва за извличане на електронна поща от email сървър, се нарича: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IMAP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POP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POP или IMAP или HTTP</w:t>
      </w:r>
      <w:r>
        <w:rPr>
          <w:rFonts w:ascii="Consolas" w:hAnsi="Consolas" w:eastAsia="Consolas" w:cs="Consolas"/>
          <w:b/>
          <w:highlight w:val="green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HTTP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Комуникационният модел TCP/IP се състои от: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7 слоя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4 (5) слоя</w:t>
      </w:r>
      <w:r>
        <w:rPr>
          <w:rFonts w:ascii="Consolas" w:hAnsi="Consolas" w:eastAsia="Consolas" w:cs="Consolas"/>
          <w:b/>
        </w:rPr>
        <w:t xml:space="preserve"> (канален, мрежови, транспортен, приложен)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3 слоя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6 слоя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Протоколът TCP работи в следния режим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472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дейтаграмен</w:t>
      </w:r>
      <w:r>
        <w:rPr>
          <w:rFonts w:ascii="Consolas" w:hAnsi="Consolas" w:eastAsia="Consolas" w:cs="Consolas"/>
          <w:color w:val="000000"/>
        </w:rPr>
      </w:r>
    </w:p>
    <w:p>
      <w:pPr>
        <w:ind w:right="472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с установяване на съединение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дейтаграмен или с установяване на съединение в зависимост от нуждите на горния слой</w:t>
      </w: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нито едно</w:t>
      </w:r>
      <w:r>
        <w:rPr>
          <w:rFonts w:ascii="Consolas" w:hAnsi="Consolas" w:eastAsia="Consolas" w:cs="Consolas"/>
          <w:color w:val="000000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UDP е: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по-бавен от TCP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протокол, неподдържащ multicasting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нито едно от изброените</w:t>
      </w:r>
      <w:r>
        <w:rPr>
          <w:rFonts w:ascii="Consolas" w:hAnsi="Consolas" w:eastAsia="Consolas" w:cs="Consolas"/>
          <w:b/>
        </w:rPr>
        <w:t xml:space="preserve"> (Lecture 18 -  слайд 2)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неподходящ за пренасяне на интерактивен мулдимедиен трафик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Протоколът UDP работи в следния режим: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нито едно от изброените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 установяване на съединение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дейтаграмен или с установяване на съединение, в зависимост от нуждите на...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дейтаграмен</w:t>
      </w:r>
      <w:r>
        <w:rPr>
          <w:rFonts w:ascii="Consolas" w:hAnsi="Consolas" w:eastAsia="Consolas" w:cs="Consolas"/>
          <w:b/>
        </w:rPr>
        <w:t xml:space="preserve"> (Lecture 18 -  слайд 2)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Протоколът DNS използва транспортните услуги на: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нито едно от изброените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UDP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UDP или TCP, в зависимост от случая</w:t>
      </w:r>
      <w:r>
        <w:rPr>
          <w:rFonts w:ascii="Consolas" w:hAnsi="Consolas" w:eastAsia="Consolas" w:cs="Consolas"/>
          <w:b/>
        </w:rPr>
        <w:t xml:space="preserve"> (Lecture 21, зависи от големината на нещо си)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TCP</w:t>
      </w: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Протоколът TELNET работи: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нито едно от изброените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 или без установявае на сесия, в зависимост от нуждите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без установяване на сесия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с установяване на сесия</w:t>
      </w:r>
      <w:r>
        <w:rPr>
          <w:rFonts w:ascii="Consolas" w:hAnsi="Consolas" w:eastAsia="Consolas" w:cs="Consolas"/>
          <w:b/>
        </w:rPr>
        <w:t xml:space="preserve"> (Lecture 23 - слайд 1)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Протоколът SCTP: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поддържа multi-homing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всяко едно от изброените</w:t>
      </w:r>
      <w:r>
        <w:rPr>
          <w:rFonts w:ascii="Consolas" w:hAnsi="Consolas" w:eastAsia="Consolas" w:cs="Consolas"/>
          <w:b/>
        </w:rPr>
        <w:t xml:space="preserve"> (Lecture 19 - слайд 9)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поддържа multi-streaming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</w:rPr>
        <w:t>използва съединения</w:t>
      </w:r>
      <w:r>
        <w:rPr>
          <w:rFonts w:ascii="Consolas" w:hAnsi="Consolas" w:eastAsia="Consolas" w:cs="Consolas"/>
          <w:b/>
        </w:rPr>
        <w:tab/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Какъв тип е протоколът POP? (</w:t>
      </w:r>
      <w:r>
        <w:rPr>
          <w:rFonts w:ascii="Consolas" w:hAnsi="Consolas" w:eastAsia="Consolas" w:cs="Consolas"/>
          <w:b/>
          <w:highlight w:val="green"/>
        </w:rPr>
        <w:t>Mail Protocol</w:t>
      </w:r>
      <w:r>
        <w:rPr>
          <w:rFonts w:ascii="Consolas" w:hAnsi="Consolas" w:eastAsia="Consolas" w:cs="Consolas"/>
          <w:b/>
        </w:rPr>
        <w:t>)</w:t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pull</w:t>
      </w:r>
      <w:r>
        <w:rPr>
          <w:rFonts w:ascii="Consolas" w:hAnsi="Consolas" w:eastAsia="Consolas" w:cs="Consolas"/>
          <w:b/>
          <w:highlight w:val="green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 xml:space="preserve">push 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push или pull, в зависимост от случая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нито едно от изброените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right="6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В кой от следните слоеве работят протоколът за електронна поща и протоколът за трансфер на данни:</w:t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712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канален</w:t>
      </w:r>
    </w:p>
    <w:p>
      <w:pPr>
        <w:ind w:right="712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мрежови</w:t>
      </w:r>
    </w:p>
    <w:p>
      <w:pPr>
        <w:ind w:right="674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транспортен</w:t>
      </w:r>
    </w:p>
    <w:p>
      <w:pPr>
        <w:ind w:right="674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приложен</w:t>
      </w:r>
      <w:r>
        <w:rPr>
          <w:rFonts w:ascii="Consolas" w:hAnsi="Consolas" w:eastAsia="Consolas" w:cs="Consolas"/>
          <w:b/>
          <w:highlight w:val="darkMagenta"/>
          <w:bCs/>
          <w:color w:val="000000"/>
        </w:rPr>
      </w:r>
    </w:p>
    <w:p>
      <w:pPr>
        <w:ind w:right="674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Протоколът IP действа на нивото на следния слой от модела TCP/IP: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66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приложен</w:t>
      </w:r>
    </w:p>
    <w:p>
      <w:pPr>
        <w:ind w:right="66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транспортен</w:t>
      </w:r>
    </w:p>
    <w:p>
      <w:pPr>
        <w:ind w:right="6660"/>
        <w:spacing w:after="0" w:line="283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highlight w:val="green"/>
          <w:color w:val="000000"/>
        </w:rPr>
        <w:t>мрежов</w:t>
      </w:r>
      <w:r>
        <w:rPr>
          <w:rFonts w:ascii="Consolas" w:hAnsi="Consolas" w:eastAsia="Consolas" w:cs="Consolas"/>
          <w:b/>
          <w:color w:val="000000"/>
        </w:rPr>
        <w:t xml:space="preserve"> (Лекция 3, 5 слайд)</w:t>
      </w:r>
    </w:p>
    <w:p>
      <w:pPr>
        <w:ind w:right="66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канален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  <w:u w:color="auto" w:val="single"/>
        </w:rPr>
      </w:pPr>
      <w:r>
        <w:rPr>
          <w:rFonts w:ascii="Consolas" w:hAnsi="Consolas" w:eastAsia="Consolas" w:cs="Consolas"/>
          <w:b/>
          <w:u w:color="auto" w:val="single"/>
        </w:rPr>
        <w:t>https://en.wikipedia.org/wiki/Dynamic_Host_Configuration_Protocol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Какъв адресен режим се използва за връщане на отговор по протокола DHCP?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unicast</w:t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unicast или broadcast в зависимост от случая</w:t>
      </w:r>
      <w:r>
        <w:rPr>
          <w:rFonts w:ascii="Consolas" w:hAnsi="Consolas" w:eastAsia="Consolas" w:cs="Consolas"/>
          <w:b/>
          <w:highlight w:val="green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multicast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broadcast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Какъв адресен режим се използва за предаване на заявка по протокола DHCP?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unicast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multicast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anycast</w:t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broadcast</w:t>
      </w:r>
      <w:r>
        <w:rPr>
          <w:rFonts w:ascii="Consolas" w:hAnsi="Consolas" w:eastAsia="Consolas" w:cs="Consolas"/>
          <w:b/>
          <w:highlight w:val="green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Кой изпраща команди при протокола FTP?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клиентът</w:t>
      </w:r>
      <w:r>
        <w:rPr>
          <w:rFonts w:ascii="Consolas" w:hAnsi="Consolas" w:eastAsia="Consolas" w:cs="Consolas"/>
          <w:b/>
        </w:rPr>
        <w:t xml:space="preserve"> (Lecture 23 - слайд 3)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нито едно от изброените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сървър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клиентът или сървърът, в зависимост от случая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При протокола FTP: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280"/>
        <w:spacing w:after="0" w:line="302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съединението за предаване на данни остава отворено през цялата сесия</w:t>
      </w:r>
    </w:p>
    <w:p>
      <w:pPr>
        <w:ind w:right="280"/>
        <w:spacing w:after="0" w:line="302" w:lineRule="auto"/>
        <w:contextualSpacing/>
        <w:widowControl w:val="0"/>
        <w:rPr>
          <w:rFonts w:ascii="Consolas" w:hAnsi="Consolas" w:eastAsia="Consolas" w:cs="Consolas"/>
          <w:b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контролното съединение остава отворено през цялата сесия</w:t>
      </w:r>
      <w:r>
        <w:rPr>
          <w:rFonts w:ascii="Consolas" w:hAnsi="Consolas" w:eastAsia="Consolas" w:cs="Consolas"/>
          <w:b/>
          <w:bCs/>
          <w:color w:val="000000"/>
        </w:rPr>
        <w:t xml:space="preserve"> (Лекция 23 - слайд 3)</w:t>
      </w:r>
    </w:p>
    <w:p>
      <w:pPr>
        <w:ind w:right="280"/>
        <w:spacing w:after="0" w:line="302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се използва само едно комбиниращо съединение</w:t>
      </w:r>
    </w:p>
    <w:p>
      <w:pPr>
        <w:ind w:right="280"/>
        <w:spacing w:after="0" w:line="302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нито едно от изброените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Последователни номера се използват от протоколите за: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откриване на закъснели PDU</w:t>
      </w:r>
    </w:p>
    <w:p>
      <w:pPr>
        <w:spacing w:after="0" w:line="240" w:lineRule="auto"/>
        <w:rPr>
          <w:rFonts w:ascii="Consolas" w:hAnsi="Consolas" w:eastAsia="Consolas" w:cs="Consolas"/>
          <w:b/>
          <w:highlight w:val="darkMagenta"/>
          <w:bCs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</w:rPr>
        <w:t>откриване на липсващи и/или закъснели PDU</w:t>
      </w:r>
      <w:r>
        <w:rPr>
          <w:rFonts w:ascii="Consolas" w:hAnsi="Consolas" w:eastAsia="Consolas" w:cs="Consolas"/>
          <w:b/>
          <w:highlight w:val="darkMagenta"/>
          <w:bCs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откриване на липсващи PDU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нито едно от изброените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Псевдозаглавна част в UDP: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се използва за избягване на доставка на данни до погрешен хост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се използва за избягване на доставка до погрешен хост и за гарантиране че IP пакетът пренася UDP данни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не се използва изобщо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се използва за гарантиране, че IP пакетът пренася UDP данни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В Интернет слоя: IP(Internet protocol)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В транспортния слой: TCP, UDP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В приложния слой: TELNET, FTP, SMTP(всички мейл глупости), DNS, NNTP, HTTP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В кой слой работи протоколът UDP?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мрежов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приложен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кранален</w:t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транспортен</w:t>
      </w:r>
      <w:r>
        <w:rPr>
          <w:rFonts w:ascii="Consolas" w:hAnsi="Consolas" w:eastAsia="Consolas" w:cs="Consolas"/>
          <w:b/>
          <w:highlight w:val="green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В кой слой работи протоколът SMTP?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канален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мрежов</w:t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приложен</w:t>
      </w:r>
      <w:r>
        <w:rPr>
          <w:rFonts w:ascii="Consolas" w:hAnsi="Consolas" w:eastAsia="Consolas" w:cs="Consolas"/>
          <w:b/>
          <w:highlight w:val="green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транспортен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В кой слой работи протоколът TCP?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физически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канален</w:t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транспортен</w:t>
      </w:r>
      <w:r>
        <w:rPr>
          <w:rFonts w:ascii="Consolas" w:hAnsi="Consolas" w:eastAsia="Consolas" w:cs="Consolas"/>
          <w:b/>
          <w:highlight w:val="green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мрежов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right="3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Кое от следните названия не е протокол за достъп до комуникационната среда в LAN?</w:t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688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CSMA/CD</w:t>
      </w:r>
    </w:p>
    <w:p>
      <w:pPr>
        <w:ind w:right="688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Token Ring</w:t>
      </w:r>
    </w:p>
    <w:p>
      <w:pPr>
        <w:ind w:right="688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Token Bus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Talking Heads</w:t>
      </w:r>
      <w:r>
        <w:rPr>
          <w:rFonts w:ascii="Consolas" w:hAnsi="Consolas" w:eastAsia="Consolas" w:cs="Consolas"/>
          <w:b/>
          <w:highlight w:val="darkMagenta"/>
          <w:bCs/>
          <w:color w:val="000000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Адресирането е функция на: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всички слоеве</w:t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долните слоеве</w:t>
      </w:r>
      <w:r>
        <w:rPr>
          <w:rFonts w:ascii="Consolas" w:hAnsi="Consolas" w:eastAsia="Consolas" w:cs="Consolas"/>
          <w:b/>
          <w:highlight w:val="green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горните слоеве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нито един слой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right="1460"/>
        <w:spacing w:after="0" w:line="310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Кой е най-долният слой от модела OSI, който се използва при взаимодействие на приложни процеси от един и същ компютър:</w:t>
      </w:r>
    </w:p>
    <w:p>
      <w:pPr>
        <w:ind w:right="676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транспортен</w:t>
      </w:r>
    </w:p>
    <w:p>
      <w:pPr>
        <w:ind w:right="676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приложен</w:t>
      </w:r>
    </w:p>
    <w:p>
      <w:pPr>
        <w:ind w:right="676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физически</w:t>
      </w:r>
    </w:p>
    <w:p>
      <w:pPr>
        <w:ind w:right="6760"/>
        <w:spacing w:after="0" w:line="295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сесиен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Кое от изброените не е адресен режим?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unicast</w:t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directcast</w:t>
      </w:r>
      <w:r>
        <w:rPr>
          <w:rFonts w:ascii="Consolas" w:hAnsi="Consolas" w:eastAsia="Consolas" w:cs="Consolas"/>
          <w:b/>
          <w:highlight w:val="green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broadcast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multicast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Ако за адрес на получателя се използва IPv4 адресът 0.0.1.2, то предаването е: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anycast</w:t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unicast</w:t>
      </w:r>
      <w:r>
        <w:rPr>
          <w:rFonts w:ascii="Consolas" w:hAnsi="Consolas" w:eastAsia="Consolas" w:cs="Consolas"/>
          <w:b/>
        </w:rPr>
        <w:t xml:space="preserve"> (адресът 0.0.1.2 е само хост айди на адрес от клас B N.N.H.H, този клас е unicast)</w:t>
      </w:r>
      <w:r>
        <w:rPr>
          <w:rFonts w:ascii="Consolas" w:hAnsi="Consolas" w:eastAsia="Consolas" w:cs="Consolas"/>
          <w:b/>
          <w:highlight w:val="green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broadcast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multicast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Ако за адрес на получателя се използва IPv4 адресът 239.255.255.255, то предаването е: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anycast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unicast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broadcast</w:t>
      </w:r>
    </w:p>
    <w:p>
      <w:pPr>
        <w:spacing w:after="0" w:line="240" w:lineRule="auto"/>
        <w:rPr>
          <w:rFonts w:ascii="Consolas" w:hAnsi="Consolas" w:eastAsia="Consolas" w:cs="Consolas"/>
          <w:b/>
          <w:highlight w:val="darkMagenta"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multicast</w:t>
      </w:r>
      <w:r>
        <w:rPr>
          <w:rFonts w:ascii="Consolas" w:hAnsi="Consolas" w:eastAsia="Consolas" w:cs="Consolas"/>
          <w:b/>
          <w:highlight w:val="darkMagenta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Транспортният слой обикновено използва прозорец с: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променлив размер</w:t>
      </w:r>
      <w:r>
        <w:rPr>
          <w:rFonts w:ascii="Consolas" w:hAnsi="Consolas" w:eastAsia="Consolas" w:cs="Consolas"/>
          <w:b/>
        </w:rPr>
        <w:t xml:space="preserve"> (Lecture 17 - слайд 5)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фиксиран размер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или фиксиран, или променлив размер, в зависимост от случая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без значение какъв е размерът на прозореца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Каналният слой обикновено използва прозорец с: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променлив размер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без значение какъв е размерът на прозореца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или фиксиран, или променлив размер, в зависимост от случая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фиксиран размер</w:t>
      </w:r>
      <w:r>
        <w:rPr>
          <w:rFonts w:ascii="Consolas" w:hAnsi="Consolas" w:eastAsia="Consolas" w:cs="Consolas"/>
          <w:b/>
        </w:rPr>
        <w:t xml:space="preserve"> (Lecture 7 - слайд 3 и 4)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Установяване на съединение/сесия се извършва чрез: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четирикратно стискане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трикратно стискане</w:t>
      </w:r>
      <w:r>
        <w:rPr>
          <w:rFonts w:ascii="Consolas" w:hAnsi="Consolas" w:eastAsia="Consolas" w:cs="Consolas"/>
          <w:b/>
        </w:rPr>
        <w:t xml:space="preserve"> (Lecture 20 - слайд 3)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подходящ вид ръкостискане, в зависимост от нуждите на съответния протокол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двукратно ръкостискане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Установяване на IP съединение се извършва чрез:</w:t>
      </w:r>
    </w:p>
    <w:p>
      <w:pPr>
        <w:spacing w:after="0" w:line="240" w:lineRule="auto"/>
        <w:rPr>
          <w:rFonts w:ascii="Consolas" w:hAnsi="Consolas" w:eastAsia="Consolas" w:cs="Consolas"/>
          <w:b/>
          <w:highlight w:val="darkMagenta"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трикратно ръкостискане</w:t>
      </w:r>
      <w:r>
        <w:rPr>
          <w:rFonts w:ascii="Consolas" w:hAnsi="Consolas" w:eastAsia="Consolas" w:cs="Consolas"/>
          <w:b/>
          <w:highlight w:val="darkMagenta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двукратно ръкостискане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четирикратно ръкостискане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не се използва съединение изобщо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Установяване на SCTP съединение се извършва чрез: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двукратно ръкостискане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трикратно ръкостискане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четирикратно ръкостискане</w:t>
      </w:r>
      <w:r>
        <w:rPr>
          <w:rFonts w:ascii="Consolas" w:hAnsi="Consolas" w:eastAsia="Consolas" w:cs="Consolas"/>
          <w:b/>
        </w:rPr>
        <w:t xml:space="preserve"> (Lecture 19 - слайд 9)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подходящ вид ръкостискане, в зависимост от нуждите на протокола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Установяване на UDP съединение се извършва чрез: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не се използва съединение изобщо</w:t>
      </w:r>
      <w:r>
        <w:rPr>
          <w:rFonts w:ascii="Consolas" w:hAnsi="Consolas" w:eastAsia="Consolas" w:cs="Consolas"/>
          <w:b/>
        </w:rPr>
        <w:t xml:space="preserve"> (Lecture18 - слайд 2)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четирикратно ръкостискане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трикратно ръкостискане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двукратно ръкостискане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В двупосочните канали се използват шумоустойчиви кодове в режим на:</w:t>
      </w:r>
    </w:p>
    <w:p>
      <w:pPr>
        <w:spacing w:after="0" w:line="60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532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откриване на грешки</w:t>
      </w:r>
    </w:p>
    <w:p>
      <w:pPr>
        <w:ind w:right="532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нито едно от изброените</w:t>
      </w:r>
    </w:p>
    <w:p>
      <w:pPr>
        <w:ind w:right="532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коригиране на грешки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откриване и/или коригиране на грешки, в зависимост от нуждите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Транспортните услуги, неизползващи съединение, са: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бързи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подходящи за използване от интерактивни мултимедийни приложения, работещи в реално време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ненадеждни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всяко едно от изброените</w:t>
      </w:r>
      <w:r>
        <w:rPr>
          <w:rFonts w:ascii="Consolas" w:hAnsi="Consolas" w:eastAsia="Consolas" w:cs="Consolas"/>
          <w:b/>
        </w:rPr>
        <w:t xml:space="preserve"> (Lecture 18 - слайд 2)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Контролът на потока от данни е функция на следния OSI слой: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нито един от изброените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транспортния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каналния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каналния и транспортния</w:t>
      </w:r>
      <w:r>
        <w:rPr>
          <w:rFonts w:ascii="Consolas" w:hAnsi="Consolas" w:eastAsia="Consolas" w:cs="Consolas"/>
          <w:b/>
        </w:rPr>
        <w:t xml:space="preserve"> (транспортен L17-слайд 3; L3-слайд 3, канален L3- слайд 3)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Контролът на потока в мрежи Ethernet (при скорост &gt;= 100Mb/s) е от типа:</w:t>
      </w:r>
    </w:p>
    <w:p>
      <w:pPr>
        <w:spacing w:after="0" w:line="72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 </w:t>
      </w:r>
    </w:p>
    <w:p>
      <w:pPr>
        <w:ind w:right="298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старт-стопен</w:t>
      </w:r>
    </w:p>
    <w:p>
      <w:pPr>
        <w:ind w:right="298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не се използва такъв вид контрол в тези мрежи</w:t>
      </w:r>
    </w:p>
    <w:p>
      <w:pPr>
        <w:ind w:right="5700"/>
        <w:spacing w:after="0" w:line="29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плъзгащ се прозорец</w:t>
      </w:r>
    </w:p>
    <w:p>
      <w:pPr>
        <w:ind w:right="5700"/>
        <w:spacing w:after="0" w:line="298" w:lineRule="auto"/>
        <w:contextualSpacing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pause-continue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Контролът на потока се диктува от: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подател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подателя или получателя, в зависимост от случая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получателя</w:t>
      </w:r>
    </w:p>
    <w:p>
      <w:pPr>
        <w:spacing w:after="0" w:line="240" w:lineRule="auto"/>
        <w:rPr>
          <w:rFonts w:ascii="Consolas" w:hAnsi="Consolas" w:eastAsia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</w:rPr>
        <w:t>подателя или получателя, едновременно</w:t>
      </w:r>
      <w:r>
        <w:rPr>
          <w:rFonts w:ascii="Consolas" w:hAnsi="Consolas" w:eastAsia="Consolas" w:cs="Consolas"/>
          <w:b/>
          <w:bCs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Кое е страгетия за контрол на потока, използвана в транспортния слой: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да се използва метода на плъзгащия се прозорец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да се откаже да приема по-нататъшни TPDU-та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да се използва кредитна схема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всяко едно от изброените</w:t>
      </w:r>
      <w:r>
        <w:rPr>
          <w:rFonts w:ascii="Consolas" w:hAnsi="Consolas" w:eastAsia="Consolas" w:cs="Consolas"/>
          <w:b/>
        </w:rPr>
        <w:t xml:space="preserve"> (Lecture 17 слайд 5)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"Плъзгащият се прозорец" е метод, при който в даден момент: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при комуникационния канал се предава само един кадър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при комуникационния канал се предават неограничен брой кадри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при комуникационния канал се предават определен брой кадри</w:t>
      </w:r>
      <w:r>
        <w:rPr>
          <w:rFonts w:ascii="Consolas" w:hAnsi="Consolas" w:eastAsia="Consolas" w:cs="Consolas"/>
          <w:b/>
        </w:rPr>
        <w:t xml:space="preserve"> (Лекция 7, 3 слайд)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нито едно от изброените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TCP използва следния метод за контрол на потока: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старт-стопен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pause-continue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не използва такъв контрол изобщо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плъзгащ се прозорец</w:t>
      </w:r>
      <w:r>
        <w:rPr>
          <w:rFonts w:ascii="Consolas" w:hAnsi="Consolas" w:eastAsia="Consolas" w:cs="Consolas"/>
          <w:b/>
        </w:rPr>
        <w:t xml:space="preserve"> (Lecture 19 - слайд 1)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При претоварване на приемника по протокола TCP размерът на “прозореца”:</w:t>
      </w:r>
      <w:r>
        <w:rPr>
          <w:rFonts w:ascii="Consolas" w:hAnsi="Consolas" w:eastAsia="Consolas" w:cs="Consolas"/>
          <w:color w:val="000000"/>
        </w:rPr>
        <w:t xml:space="preserve"> </w:t>
      </w:r>
    </w:p>
    <w:p>
      <w:pPr>
        <w:spacing w:after="0" w:line="276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се намалява</w:t>
      </w:r>
      <w:r>
        <w:rPr>
          <w:rFonts w:ascii="Consolas" w:hAnsi="Consolas" w:eastAsia="Consolas" w:cs="Consolas"/>
          <w:b/>
          <w:highlight w:val="darkMagenta"/>
          <w:bCs/>
          <w:color w:val="000000"/>
        </w:rPr>
      </w:r>
    </w:p>
    <w:p>
      <w:pPr>
        <w:spacing w:after="0" w:line="276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се увеличава</w:t>
      </w:r>
    </w:p>
    <w:p>
      <w:pPr>
        <w:spacing w:after="0" w:line="276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не се променя</w:t>
      </w:r>
    </w:p>
    <w:p>
      <w:pPr>
        <w:spacing w:after="0" w:line="276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изобщо не се използва такъв метод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UDP използва следния метод за контрол на потока: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старт-стопен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плъзгащ се прозорец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не използва такъв контрол изобщо</w:t>
      </w:r>
      <w:r>
        <w:rPr>
          <w:rFonts w:ascii="Consolas" w:hAnsi="Consolas" w:eastAsia="Consolas" w:cs="Consolas"/>
          <w:b/>
        </w:rPr>
        <w:t xml:space="preserve"> (Lecture 18 - слайд 2)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pause-continue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Как може да се регулира потокът от данни по метода на плъзгащия се прозорец?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чрез изпращане на Receive Not Ready (RNR) сигнал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чрез анонсиране на нулев размер на прозореца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чрез анонсиране на нов размер на прозореца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по всеки един от изброените начини</w:t>
      </w:r>
      <w:r>
        <w:rPr>
          <w:rFonts w:ascii="Consolas" w:hAnsi="Consolas" w:eastAsia="Consolas" w:cs="Consolas"/>
          <w:b/>
        </w:rPr>
        <w:t xml:space="preserve"> (Lecture 7 - слайд 3 и 4)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В протокола TCP за контрол на грешките се използва: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код с проверка по четност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цикличен (CRC) код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не се извършва контрол на грешките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</w:rPr>
        <w:t xml:space="preserve">контролно сумиране на mod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2</w:t>
      </w:r>
      <w:r>
        <w:rPr>
          <w:rFonts w:ascii="Consolas" w:hAnsi="Consolas" w:eastAsia="Consolas" w:cs="Consolas"/>
          <w:b/>
          <w:highlight w:val="green"/>
          <w:bCs/>
          <w:color w:val="000000"/>
          <w:vertAlign w:val="superscript"/>
        </w:rPr>
        <w:t>16</w:t>
      </w:r>
      <w:r>
        <w:rPr>
          <w:rFonts w:ascii="Consolas" w:hAnsi="Consolas" w:eastAsia="Consolas" w:cs="Consolas"/>
          <w:b/>
        </w:rPr>
        <w:t xml:space="preserve"> (Lecture 19 - слайд 4 и 5)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В протоколния стек TCP/IP за контрол на грешките се използва: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контролно сумиране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код с проверка на четност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цикличен (CRC) код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не се извършва контрол на грешките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В протокола IPv4 за контрол на грешките се използва: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514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код с проверка за четност</w:t>
      </w:r>
    </w:p>
    <w:p>
      <w:pPr>
        <w:ind w:right="514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highlight w:val="green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контролно сумиране</w:t>
      </w:r>
      <w:r>
        <w:rPr>
          <w:rFonts w:ascii="Consolas" w:hAnsi="Consolas" w:eastAsia="Consolas" w:cs="Consolas"/>
          <w:highlight w:val="green"/>
          <w:color w:val="000000"/>
        </w:rPr>
      </w:r>
    </w:p>
    <w:p>
      <w:pPr>
        <w:ind w:right="402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не се извършва контрол на грешките</w:t>
      </w:r>
    </w:p>
    <w:p>
      <w:pPr>
        <w:ind w:right="402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цикличен (CRC) код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В протокола  IPv4 за контрол на грешките се използва: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Цикличен (CRC) код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Не се извършва контрол на грешките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Код с проверка по четност</w:t>
      </w:r>
    </w:p>
    <w:p>
      <w:pPr>
        <w:spacing w:after="0" w:line="240" w:lineRule="auto"/>
        <w:rPr>
          <w:rFonts w:ascii="Consolas" w:hAnsi="Consolas" w:eastAsia="Consolas" w:cs="Consolas"/>
          <w:b/>
          <w:highlight w:val="darkMagenta"/>
          <w:color w:val="ffffff"/>
        </w:rPr>
      </w:pPr>
      <w:r>
        <w:rPr>
          <w:rFonts w:ascii="Consolas" w:hAnsi="Consolas" w:eastAsia="Consolas" w:cs="Consolas"/>
          <w:b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color w:val="000000"/>
        </w:rPr>
        <w:t>Контролно сумиране</w:t>
      </w:r>
      <w:r>
        <w:rPr>
          <w:rFonts w:ascii="Consolas" w:hAnsi="Consolas" w:eastAsia="Consolas" w:cs="Consolas"/>
          <w:b/>
          <w:highlight w:val="darkMagenta"/>
          <w:color w:val="ffffff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Контролът на грешките от-край-до-край е функция на следния OSI слой: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каналния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физическия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мрежовия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транспортния</w:t>
      </w:r>
      <w:r>
        <w:rPr>
          <w:rFonts w:ascii="Consolas" w:hAnsi="Consolas" w:eastAsia="Consolas" w:cs="Consolas"/>
          <w:b/>
        </w:rPr>
        <w:t xml:space="preserve"> (Lecture 3)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Приложният слой работи: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20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по линията между два съседни възела</w:t>
      </w:r>
    </w:p>
    <w:p>
      <w:pPr>
        <w:ind w:right="20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от единия до другия край на комуникацията, т.е. между два крайни възела през мрежата</w:t>
      </w:r>
      <w:r>
        <w:rPr>
          <w:rFonts w:ascii="Consolas" w:hAnsi="Consolas" w:eastAsia="Consolas" w:cs="Consolas"/>
          <w:b/>
          <w:highlight w:val="darkMagenta"/>
          <w:bCs/>
          <w:color w:val="000000"/>
        </w:rPr>
      </w:r>
    </w:p>
    <w:p>
      <w:pPr>
        <w:ind w:right="20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по линията или от край до край, в зависимост от случая </w:t>
      </w:r>
    </w:p>
    <w:p>
      <w:pPr>
        <w:spacing w:after="0" w:line="276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нито едно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Кой слой се специфицира от IEEE 802 референтния модел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666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физическия</w:t>
      </w:r>
    </w:p>
    <w:p>
      <w:pPr>
        <w:ind w:right="666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каналния</w:t>
      </w:r>
    </w:p>
    <w:p>
      <w:pPr>
        <w:ind w:right="3280"/>
        <w:spacing w:after="0" w:line="283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физическия и каналния</w:t>
      </w:r>
      <w:r>
        <w:rPr>
          <w:rFonts w:ascii="Consolas" w:hAnsi="Consolas" w:eastAsia="Consolas" w:cs="Consolas"/>
          <w:b/>
          <w:bCs/>
          <w:color w:val="000000"/>
        </w:rPr>
        <w:t xml:space="preserve"> (Лекция 3 - слайд 6)</w:t>
      </w:r>
      <w:r>
        <w:rPr>
          <w:rFonts w:ascii="Consolas" w:hAnsi="Consolas" w:eastAsia="Consolas" w:cs="Consolas"/>
          <w:b/>
          <w:highlight w:val="darkMagenta"/>
          <w:bCs/>
          <w:color w:val="000000"/>
        </w:rPr>
      </w:r>
    </w:p>
    <w:p>
      <w:pPr>
        <w:ind w:right="328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горните слоеве (над физическия и каналния)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При откриване на конфликт в локална мрежа Ethernet: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интервалът, от който се избира стойност за изчакване за съответния възел се удвоява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нито едно от изброените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времето на изчакване за съответния възел се удвоява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времето на изчакване за съответния възел не се променя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hyperlink r:id="rId8" w:history="1">
        <w:r>
          <w:rPr>
            <w:rStyle w:val="char3"/>
            <w:rFonts w:ascii="Consolas" w:hAnsi="Consolas" w:eastAsia="Consolas" w:cs="Consolas"/>
            <w:b/>
          </w:rPr>
          <w:t>http://www.phys.uni-sofia.bg/~burova/5.htm</w:t>
        </w:r>
      </w:hyperlink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Безжичните локални мрежи използват следния режим на предаване: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нито един от изброените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полудуплекс или пълен дуплекс, в зависимост от възможностите на...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пълен дуплекс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полудуплекс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Най-използваният стандарт за локални мрежи днес е: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IEEE 802.3 (Ethernet)</w:t>
      </w:r>
      <w:r>
        <w:rPr>
          <w:rFonts w:ascii="Consolas" w:hAnsi="Consolas" w:eastAsia="Consolas" w:cs="Consolas"/>
          <w:b/>
          <w:highlight w:val="darkMagenta"/>
          <w:bCs/>
          <w:color w:val="000000"/>
        </w:rPr>
      </w:r>
    </w:p>
    <w:p>
      <w:pPr>
        <w:ind w:right="55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IEEE 802.4 (Token Bus)</w:t>
      </w:r>
    </w:p>
    <w:p>
      <w:pPr>
        <w:ind w:right="55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IEEE 802.5 (Token Ring)</w:t>
      </w:r>
    </w:p>
    <w:p>
      <w:pPr>
        <w:ind w:right="55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FDDI</w:t>
      </w:r>
    </w:p>
    <w:p>
      <w:pPr>
        <w:ind w:right="55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Стандартът IEEE 802.5 описва локална мрежа с логическа топология тип: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звезда</w:t>
      </w:r>
    </w:p>
    <w:p>
      <w:pPr>
        <w:ind w:right="732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шина</w:t>
      </w:r>
    </w:p>
    <w:p>
      <w:pPr>
        <w:ind w:right="732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дърво</w:t>
      </w:r>
    </w:p>
    <w:p>
      <w:pPr>
        <w:ind w:right="7320"/>
        <w:spacing w:after="0" w:line="295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кръг</w:t>
      </w:r>
      <w:r>
        <w:rPr>
          <w:rFonts w:ascii="Consolas" w:hAnsi="Consolas" w:eastAsia="Consolas" w:cs="Consolas"/>
          <w:b/>
          <w:highlight w:val="darkMagenta"/>
          <w:bCs/>
          <w:color w:val="000000"/>
        </w:rPr>
      </w:r>
    </w:p>
    <w:p>
      <w:pPr>
        <w:ind w:right="7320"/>
        <w:spacing w:after="0" w:line="295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Стандартът IEEE 802.4 (Token Bus) описва локална мрежа с топология тип:</w:t>
      </w:r>
    </w:p>
    <w:p>
      <w:pPr>
        <w:spacing w:after="0" w:line="7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734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кръг</w:t>
      </w:r>
    </w:p>
    <w:p>
      <w:pPr>
        <w:ind w:right="734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звезда</w:t>
      </w:r>
    </w:p>
    <w:p>
      <w:pPr>
        <w:ind w:right="734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шина</w:t>
      </w:r>
      <w:r>
        <w:rPr>
          <w:rFonts w:ascii="Consolas" w:hAnsi="Consolas" w:eastAsia="Consolas" w:cs="Consolas"/>
          <w:b/>
          <w:highlight w:val="darkMagenta"/>
          <w:bCs/>
          <w:color w:val="000000"/>
        </w:rPr>
        <w:t xml:space="preserve"> </w:t>
      </w:r>
      <w:r>
        <w:rPr>
          <w:rFonts w:ascii="Consolas" w:hAnsi="Consolas" w:eastAsia="Consolas" w:cs="Consolas"/>
          <w:b/>
          <w:highlight w:val="darkMagenta"/>
          <w:bCs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смесена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Стандартът IEEE 802.3 (Ethernet) описва локалната мрежа с топология тип:</w:t>
      </w:r>
    </w:p>
    <w:p>
      <w:pPr>
        <w:spacing w:after="0" w:line="7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734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кръг</w:t>
      </w:r>
    </w:p>
    <w:p>
      <w:pPr>
        <w:ind w:right="734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звезда</w:t>
      </w:r>
    </w:p>
    <w:p>
      <w:pPr>
        <w:ind w:right="734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шина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всички изброени</w:t>
      </w:r>
      <w:r>
        <w:rPr>
          <w:rFonts w:ascii="Consolas" w:hAnsi="Consolas" w:eastAsia="Consolas" w:cs="Consolas"/>
          <w:b/>
          <w:highlight w:val="darkMagenta"/>
          <w:bCs/>
          <w:color w:val="ffffff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ind w:right="5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Как може да се реши проблема със скритите възли в безжична локална мрежа?</w:t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4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такъв проблем не съществува</w:t>
      </w:r>
    </w:p>
    <w:p>
      <w:pPr>
        <w:ind w:right="4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darkMagenta"/>
          <w:bCs/>
          <w:color w:val="ffffff"/>
        </w:rPr>
        <w:t xml:space="preserve">чрез използване на схема с резервиране (виртуално изпробване на канала) </w:t>
      </w:r>
      <w:r>
        <w:rPr>
          <w:rFonts w:ascii="Consolas" w:hAnsi="Consolas" w:eastAsia="Consolas" w:cs="Consolas"/>
          <w:b/>
          <w:highlight w:val="darkMagenta"/>
          <w:bCs/>
          <w:color w:val="ffffff"/>
        </w:rPr>
      </w:r>
    </w:p>
    <w:p>
      <w:pPr>
        <w:ind w:right="370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чрез стандартно прилагане на CSMA/CA</w:t>
      </w:r>
    </w:p>
    <w:p>
      <w:pPr>
        <w:ind w:right="370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чрез прилагане на CSMA/CD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370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</w:r>
    </w:p>
    <w:p>
      <w:pPr>
        <w:ind w:right="370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</w:r>
    </w:p>
    <w:p>
      <w:pPr>
        <w:ind w:right="370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</w:r>
    </w:p>
    <w:p>
      <w:pPr>
        <w:ind w:right="370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Колко концентратора от клас I са позволени в един конфликтен домейн при бързия Ethernet?</w:t>
      </w:r>
    </w:p>
    <w:p>
      <w:pPr>
        <w:ind w:right="7740"/>
        <w:spacing w:after="0" w:line="314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1</w:t>
      </w:r>
    </w:p>
    <w:p>
      <w:pPr>
        <w:ind w:right="7740"/>
        <w:spacing w:after="0" w:line="314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2</w:t>
      </w:r>
    </w:p>
    <w:p>
      <w:pPr>
        <w:ind w:right="7740"/>
        <w:spacing w:after="0" w:line="314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3</w:t>
      </w:r>
    </w:p>
    <w:p>
      <w:pPr>
        <w:ind w:right="7740"/>
        <w:spacing w:after="0" w:line="314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4</w:t>
      </w:r>
    </w:p>
    <w:p>
      <w:pPr>
        <w:ind w:right="7740"/>
        <w:spacing w:after="0" w:line="314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Шумоустойчив цикличен код CRC-16 съдържа във всяка своя кодова дума:</w:t>
      </w:r>
    </w:p>
    <w:p>
      <w:pPr>
        <w:spacing w:after="0" w:line="60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550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16 информационни бита</w:t>
      </w:r>
    </w:p>
    <w:p>
      <w:pPr>
        <w:ind w:right="550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16 контролни бита</w:t>
      </w:r>
      <w:r>
        <w:rPr>
          <w:rFonts w:ascii="Consolas" w:hAnsi="Consolas" w:eastAsia="Consolas" w:cs="Consolas"/>
          <w:b/>
          <w:bCs/>
          <w:color w:val="000000"/>
        </w:rPr>
        <w:t xml:space="preserve"> (отговора е във въпроса CRC-r където r е броя контролни бита)</w:t>
      </w:r>
      <w:r>
        <w:rPr>
          <w:rFonts w:ascii="Consolas" w:hAnsi="Consolas" w:eastAsia="Consolas" w:cs="Consolas"/>
          <w:b/>
          <w:highlight w:val="darkMagenta"/>
          <w:bCs/>
          <w:color w:val="ffffff"/>
        </w:rPr>
      </w:r>
    </w:p>
    <w:p>
      <w:pPr>
        <w:ind w:right="550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16 бита общо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не може да се прецени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bCs/>
          <w:color w:val="000000"/>
          <w:u w:color="auto" w:val="single"/>
        </w:rPr>
      </w:pPr>
      <w:r>
        <w:rPr>
          <w:rFonts w:ascii="Consolas" w:hAnsi="Consolas" w:eastAsia="Consolas" w:cs="Consolas"/>
          <w:b/>
          <w:bCs/>
          <w:color w:val="000000"/>
          <w:u w:color="auto" w:val="single"/>
        </w:rPr>
        <w:t>r = n - k (където n е дължина на код. дума, к е брой на инт. битове)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“Бит в секунда” е: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454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единица за скорост на модулация</w:t>
      </w:r>
    </w:p>
    <w:p>
      <w:pPr>
        <w:ind w:right="454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равен на един бод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290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единица за скорост на предаване на информация</w:t>
      </w:r>
      <w:r>
        <w:rPr>
          <w:rFonts w:ascii="Consolas" w:hAnsi="Consolas" w:eastAsia="Consolas" w:cs="Consolas"/>
          <w:b/>
          <w:highlight w:val="darkMagenta"/>
          <w:bCs/>
          <w:color w:val="000000"/>
        </w:rPr>
      </w:r>
    </w:p>
    <w:p>
      <w:pPr>
        <w:ind w:right="290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единица за количество информация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Глобалната маршрутизация в Интернет се базира на: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полето HostID в IPv4 адреса на хоста-подател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полето NetID в IPV4 адреса на хоста-получател</w:t>
      </w:r>
      <w:r>
        <w:rPr>
          <w:rFonts w:ascii="Consolas" w:hAnsi="Consolas" w:eastAsia="Consolas" w:cs="Consolas"/>
          <w:b/>
        </w:rPr>
        <w:t xml:space="preserve"> (Упр 2, стр 2)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полето HostID в IPv4 адреса на хоста-получател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полето NetID в IPv4 адреса на хоста-подател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Преход от IPv4 към IPv6 може да се осъществи чрез използването на: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двоен протоколен стек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всяко едно от изброените</w:t>
      </w:r>
      <w:r>
        <w:rPr>
          <w:rFonts w:ascii="Consolas" w:hAnsi="Consolas" w:eastAsia="Consolas" w:cs="Consolas"/>
          <w:b/>
        </w:rPr>
        <w:t xml:space="preserve"> (Лекция 15, 6 слайд)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тунелиране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транслация на заглавната част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Липсата на свободни IPv4 адресите може да се преодолее чрез: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миграция към IPv6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използване на преход на адреси (NAT)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миграция към IPv6 или използване на NAT</w:t>
      </w:r>
      <w:r>
        <w:rPr>
          <w:rFonts w:ascii="Consolas" w:hAnsi="Consolas" w:eastAsia="Consolas" w:cs="Consolas"/>
          <w:b/>
        </w:rPr>
        <w:t xml:space="preserve"> (Лекция 11, 4 слайд)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нито едно от изброените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Преносната среда, използвана в локалните компютърни мрежи е: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кабел с усукани двойки проводници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влакнесто-оптичен кабел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безжична</w:t>
      </w:r>
    </w:p>
    <w:p>
      <w:pPr>
        <w:spacing w:after="0" w:line="240" w:lineRule="auto"/>
        <w:rPr>
          <w:rFonts w:ascii="Consolas" w:hAnsi="Consolas" w:eastAsia="Consolas" w:cs="Consolas"/>
          <w:b/>
          <w:bCs/>
        </w:rPr>
      </w:pPr>
      <w:r>
        <w:rPr>
          <w:rFonts w:ascii="Consolas" w:hAnsi="Consolas" w:eastAsia="Consolas" w:cs="Consolas"/>
          <w:b/>
          <w:bCs/>
          <w:lang w:val="en-us"/>
        </w:rPr>
        <w:t>-&gt;</w:t>
      </w:r>
      <w:r>
        <w:rPr>
          <w:rFonts w:ascii="Consolas" w:hAnsi="Consolas" w:eastAsia="Consolas" w:cs="Consolas"/>
          <w:b/>
          <w:bCs/>
        </w:rPr>
        <w:t xml:space="preserve"> </w:t>
      </w:r>
      <w:r>
        <w:rPr>
          <w:rFonts w:ascii="Consolas" w:hAnsi="Consolas" w:eastAsia="Consolas" w:cs="Consolas"/>
          <w:b/>
          <w:highlight w:val="green"/>
          <w:bCs/>
        </w:rPr>
        <w:t>всеки един от изброените видове</w:t>
      </w:r>
      <w:r>
        <w:rPr>
          <w:rFonts w:ascii="Consolas" w:hAnsi="Consolas" w:eastAsia="Consolas" w:cs="Consolas"/>
          <w:b/>
          <w:bCs/>
        </w:rPr>
      </w:r>
    </w:p>
    <w:p>
      <w:pPr>
        <w:spacing w:after="0" w:line="240" w:lineRule="auto"/>
        <w:rPr>
          <w:rFonts w:ascii="Consolas" w:hAnsi="Consolas" w:eastAsia="Consolas" w:cs="Consolas"/>
          <w:highlight w:val="darkMagenta"/>
        </w:rPr>
      </w:pPr>
      <w:r>
        <w:rPr>
          <w:rFonts w:ascii="Consolas" w:hAnsi="Consolas" w:eastAsia="Consolas" w:cs="Consolas"/>
          <w:highlight w:val="darkMagenta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Кабелната система, използвана в локалните мрежи е: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520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усукана двойка проводници</w:t>
      </w:r>
    </w:p>
    <w:p>
      <w:pPr>
        <w:ind w:right="520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коаксиален кабел</w:t>
      </w:r>
    </w:p>
    <w:p>
      <w:pPr>
        <w:ind w:right="520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влакнесто-оптичен кабел</w:t>
      </w:r>
    </w:p>
    <w:p>
      <w:pPr>
        <w:ind w:right="5200"/>
        <w:spacing w:after="0" w:line="283" w:lineRule="auto"/>
        <w:contextualSpacing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  <w:lang w:val="en-us"/>
        </w:rPr>
        <w:t>-&gt;</w:t>
      </w:r>
      <w:r>
        <w:rPr>
          <w:rFonts w:ascii="Consolas" w:hAnsi="Consolas" w:eastAsia="Consolas" w:cs="Consolas"/>
          <w:b/>
          <w:bCs/>
          <w:color w:val="000000"/>
        </w:rPr>
        <w:t xml:space="preserve">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всички изброени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ind w:right="5200"/>
        <w:spacing w:after="0" w:line="283" w:lineRule="auto"/>
        <w:contextualSpacing/>
        <w:widowControl w:val="0"/>
        <w:rPr>
          <w:rFonts w:ascii="Consolas" w:hAnsi="Consolas" w:eastAsia="Consolas" w:cs="Consolas"/>
          <w:b/>
          <w:highlight w:val="green"/>
          <w:bCs/>
          <w:color w:val="1f497d"/>
        </w:rPr>
      </w:pPr>
      <w:r>
        <w:rPr>
          <w:rFonts w:ascii="Consolas" w:hAnsi="Consolas" w:eastAsia="Consolas" w:cs="Consolas"/>
          <w:b/>
          <w:highlight w:val="green"/>
          <w:bCs/>
          <w:color w:val="1f497d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При комутация на пакети в режим на виртуално съединение: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 xml:space="preserve">не е необходимо вземането на маршрутизиращо решение за всеки пакет 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има повече допълнителни разходи (overhead)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всяко едно от изброените</w:t>
      </w:r>
      <w:r>
        <w:rPr>
          <w:rFonts w:ascii="Consolas" w:hAnsi="Consolas" w:eastAsia="Consolas" w:cs="Consolas"/>
          <w:b/>
        </w:rPr>
        <w:t xml:space="preserve"> (Лекция 10, слайд 4)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мрежата може да осигури контрол на последователността и грешките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Комутация на пакети в мрежи, използващи режим на виртуално съединение, се базира на: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идентификатора/етикета на съединението</w:t>
      </w:r>
      <w:r>
        <w:rPr>
          <w:rFonts w:ascii="Consolas" w:hAnsi="Consolas" w:eastAsia="Consolas" w:cs="Consolas"/>
          <w:b/>
        </w:rPr>
        <w:t xml:space="preserve"> (Лекция 10, слайд 3)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адреса на получателя и адреса на подателя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адреса на получателя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адреса на подателя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Дейтаграмен режим се използва при: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544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комутация на канали</w:t>
      </w:r>
    </w:p>
    <w:p>
      <w:pPr>
        <w:ind w:right="544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комутация на съобщения</w:t>
      </w:r>
    </w:p>
    <w:p>
      <w:pPr>
        <w:ind w:right="544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комутация на кадри</w:t>
      </w:r>
    </w:p>
    <w:p>
      <w:pPr>
        <w:ind w:right="5440"/>
        <w:spacing w:after="0" w:line="283" w:lineRule="auto"/>
        <w:contextualSpacing/>
        <w:widowControl w:val="0"/>
        <w:rPr>
          <w:rFonts w:ascii="Consolas" w:hAnsi="Consolas" w:eastAsia="Consolas" w:cs="Consolas"/>
          <w:b/>
          <w:highlight w:val="green"/>
          <w:bCs/>
        </w:rPr>
      </w:pPr>
      <w:r>
        <w:rPr>
          <w:rFonts w:ascii="Consolas" w:hAnsi="Consolas" w:eastAsia="Consolas" w:cs="Consolas"/>
          <w:b/>
          <w:highlight w:val="green"/>
          <w:bCs/>
          <w:lang w:val="en-us"/>
        </w:rPr>
        <w:t>-&gt;</w:t>
      </w:r>
      <w:r>
        <w:rPr>
          <w:rFonts w:ascii="Consolas" w:hAnsi="Consolas" w:eastAsia="Consolas" w:cs="Consolas"/>
          <w:b/>
          <w:highlight w:val="green"/>
          <w:bCs/>
        </w:rPr>
        <w:t>комутация на пакети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Комутацията на пакети в мрежи, използващи дейтаграмен режим, се базира на: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адреса на получателя и адреса на подателя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адреса на подателя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идентификатора/етикета лна съединението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адреса на получателя</w:t>
      </w:r>
      <w:r>
        <w:rPr>
          <w:rFonts w:ascii="Consolas" w:hAnsi="Consolas" w:eastAsia="Consolas" w:cs="Consolas"/>
          <w:b/>
        </w:rPr>
        <w:t xml:space="preserve"> *СИГУРНО* (Лекция 10, слайд 3)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ind w:right="36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Пропускателната способност на комуникационния канал е:</w:t>
      </w:r>
    </w:p>
    <w:p>
      <w:pPr>
        <w:ind w:right="36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highlight w:val="green"/>
          <w:bCs/>
          <w:color w:val="000000"/>
        </w:rPr>
        <w:t>-&gt; максималното количеството информация, което може да премине през този канал за единица време. Измерва се в бит/секунда.</w:t>
      </w:r>
    </w:p>
    <w:p>
      <w:pPr>
        <w:ind w:right="36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Кое е вярното твърдение: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highlight w:val="darkMagenta"/>
          <w:bCs/>
          <w:color w:val="ffffff"/>
        </w:rPr>
      </w:r>
    </w:p>
    <w:p>
      <w:pPr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b/>
          <w:highlight w:val="green"/>
          <w:bCs/>
        </w:rPr>
      </w:pPr>
      <w:r>
        <w:rPr>
          <w:rFonts w:ascii="Consolas" w:hAnsi="Consolas" w:eastAsia="Consolas" w:cs="Consolas"/>
          <w:b/>
          <w:highlight w:val="green"/>
          <w:bCs/>
          <w:lang w:val="en-us"/>
        </w:rPr>
        <w:t>-&gt;</w:t>
      </w:r>
      <w:r>
        <w:rPr>
          <w:rFonts w:ascii="Consolas" w:hAnsi="Consolas" w:eastAsia="Consolas" w:cs="Consolas"/>
          <w:b/>
          <w:highlight w:val="green"/>
          <w:bCs/>
        </w:rPr>
        <w:t>един комуникационен канал може да съдържа няколко комуникационни линии</w:t>
      </w:r>
    </w:p>
    <w:p>
      <w:pPr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една комуникационна линия може да съдържа няколко комуникационни канала </w:t>
      </w:r>
    </w:p>
    <w:p>
      <w:pPr>
        <w:ind w:right="130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“комуникационен канал” и “комуникационна линия” е едно и също</w:t>
      </w:r>
    </w:p>
    <w:p>
      <w:pPr>
        <w:ind w:right="130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нито едно от посочените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Кой от режимите на работа на LAN комутаторите е най-надежден? (май е в Лекция 10, много зле)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 комутиране в момента на получаване (cut-trought/fast forwarding)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 комутиране без грешки в момента на получаване (error-free cut-through)</w:t>
      </w:r>
    </w:p>
    <w:p>
      <w:pPr>
        <w:spacing w:after="0" w:line="240" w:lineRule="auto"/>
        <w:rPr>
          <w:rFonts w:ascii="Consolas" w:hAnsi="Consolas" w:eastAsia="Consolas" w:cs="Consolas"/>
          <w:b/>
          <w:highlight w:val="darkMagenta"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със запазване и предаване нататък (store-and-forward)</w:t>
      </w:r>
      <w:r>
        <w:rPr>
          <w:rFonts w:ascii="Consolas" w:hAnsi="Consolas" w:eastAsia="Consolas" w:cs="Consolas"/>
          <w:b/>
          <w:highlight w:val="darkMagenta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Кой от изброените режими на работа на LAN комутаторите е най-бърз?</w:t>
      </w:r>
    </w:p>
    <w:p>
      <w:pPr>
        <w:spacing w:after="0" w:line="60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28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 комутиране без грешки в момента на получаване (error-free cut-through)</w:t>
      </w:r>
    </w:p>
    <w:p>
      <w:pPr>
        <w:ind w:right="28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с комутиране в момента на получаване (cut-through/fast-forwarding)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ind w:right="220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със запазване и предаване нататък (store-and-forward)</w:t>
      </w:r>
    </w:p>
    <w:p>
      <w:pPr>
        <w:ind w:right="220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всички са равностойни по този показател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При комуникация тип 'клиент-сървър' активна страна е: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нито едно от изброените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сървър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или клиентът или сървърът, в зависимост от случая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  <w:highlight w:val="green"/>
        </w:rPr>
        <w:t>-&gt; клиент</w:t>
      </w:r>
      <w:r>
        <w:rPr>
          <w:rFonts w:ascii="Consolas" w:hAnsi="Consolas" w:eastAsia="Consolas" w:cs="Consolas"/>
          <w:b/>
        </w:rPr>
        <w:t xml:space="preserve"> 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Принципът store-and-forward се използва при: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комутация на съобщения и комутация на пакети</w:t>
      </w:r>
      <w:r>
        <w:rPr>
          <w:rFonts w:ascii="Consolas" w:hAnsi="Consolas" w:eastAsia="Consolas" w:cs="Consolas"/>
          <w:b/>
        </w:rPr>
        <w:t xml:space="preserve"> (Lecture 10)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комутация на съобщение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комутация на пакети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нито едно от изброените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Номерирането на PDU-та при старт-стопен метод на предаване се извършва: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 mod 4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по mod 1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както се разбират комуникиращите страни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по mod 2</w:t>
      </w:r>
      <w:r>
        <w:rPr>
          <w:rFonts w:ascii="Consolas" w:hAnsi="Consolas" w:eastAsia="Consolas" w:cs="Consolas"/>
          <w:b/>
        </w:rPr>
        <w:t xml:space="preserve"> (Лекция 8 - слайд 2)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Получателят при старт-стопен ARQ използва буфер с размер, побиращ до... 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 кадъра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3 кадъра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 кадъра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1 кадър</w:t>
      </w:r>
      <w:r>
        <w:rPr>
          <w:rFonts w:ascii="Consolas" w:hAnsi="Consolas" w:eastAsia="Consolas" w:cs="Consolas"/>
          <w:b/>
        </w:rPr>
        <w:t xml:space="preserve"> (и получателя и изпращача използват буфер с 1 кадър)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|?| При старт-стопен метод на предаване, в даден момент: </w:t>
      </w:r>
    </w:p>
    <w:p>
      <w:pPr>
        <w:ind w:right="1920"/>
        <w:spacing w:after="0" w:line="295" w:lineRule="auto"/>
        <w:contextualSpacing/>
        <w:widowControl w:val="0"/>
        <w:rPr>
          <w:rFonts w:ascii="Consolas" w:hAnsi="Consolas" w:eastAsia="Consolas" w:cs="Consolas"/>
          <w:b/>
          <w:highlight w:val="green"/>
          <w:bCs/>
        </w:rPr>
      </w:pPr>
      <w:r>
        <w:rPr>
          <w:rFonts w:ascii="Consolas" w:hAnsi="Consolas" w:eastAsia="Consolas" w:cs="Consolas"/>
          <w:b/>
          <w:highlight w:val="green"/>
          <w:bCs/>
        </w:rPr>
        <w:t>-&gt; по комуникационния канал се предава само един кадър</w:t>
      </w:r>
    </w:p>
    <w:p>
      <w:pPr>
        <w:ind w:right="192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по комуникационния канал се предават множество кадри</w:t>
      </w:r>
    </w:p>
    <w:p>
      <w:pPr>
        <w:ind w:right="120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по комуникационния канал се предават неограничен брой кадри</w:t>
      </w:r>
    </w:p>
    <w:p>
      <w:pPr>
        <w:ind w:right="120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нито един от изброените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Скоростта на предаване по даден канал зависи от: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всяко едно от изброените</w:t>
      </w:r>
      <w:r>
        <w:rPr>
          <w:rFonts w:ascii="Consolas" w:hAnsi="Consolas" w:eastAsia="Consolas" w:cs="Consolas"/>
          <w:b/>
        </w:rPr>
        <w:t xml:space="preserve"> (Лекция 4, слайд 7)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броя на нивата на (цифровия) сигнал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честотната лента на канала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нивото на шума в канала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В локалните компютърни мрежи най-висока скорост на предаване осигурява следната преносна среда: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тънък коаксиален кабел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влакнесто-оптичен кабел</w:t>
      </w:r>
      <w:r>
        <w:rPr>
          <w:rFonts w:ascii="Consolas" w:hAnsi="Consolas" w:eastAsia="Consolas" w:cs="Consolas"/>
          <w:b/>
        </w:rPr>
        <w:t xml:space="preserve"> (Лекция 19, слайд 6)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безжична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дебел коаксиален кабел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right="10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В компютърните мрежи най-висока скорост на предаване на информацията осигурява следната съобщителна среда:</w:t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516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усукана двойка проводници</w:t>
      </w:r>
    </w:p>
    <w:p>
      <w:pPr>
        <w:ind w:right="5160"/>
        <w:spacing w:after="0" w:line="295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влакнесто-оптичен кабел</w:t>
      </w:r>
      <w:r>
        <w:rPr>
          <w:rFonts w:ascii="Consolas" w:hAnsi="Consolas" w:eastAsia="Consolas" w:cs="Consolas"/>
          <w:b/>
          <w:highlight w:val="darkMagenta"/>
          <w:bCs/>
          <w:color w:val="000000"/>
        </w:rPr>
      </w:r>
    </w:p>
    <w:p>
      <w:pPr>
        <w:ind w:right="516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дебел коаксиален кабел</w:t>
      </w:r>
    </w:p>
    <w:p>
      <w:pPr>
        <w:ind w:right="516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тънък коаксиален кабел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Цифров сигнал с 4 нива се предава по безшумен канал с честотна лента 20 kHz. Каква е максималната скорост на предаване по него?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20 kb/s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не може да се определи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80 kb/s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40 kb/s</w:t>
      </w:r>
      <w:r>
        <w:rPr>
          <w:rFonts w:ascii="Consolas" w:hAnsi="Consolas" w:eastAsia="Consolas" w:cs="Consolas"/>
          <w:b/>
        </w:rPr>
        <w:t xml:space="preserve"> * (20х10хlog(4))/3 = 40,1373327    X = ( Hz x 10 x lg SNR ) / 3 *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Цифров сигнал с 4 нива се предава по БЕЗШУМЕН канал с честотна лента 10 kHz. Каква е максималната скорост на предаването по него?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40 kb/s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20 kb/s</w:t>
      </w:r>
      <w:r>
        <w:rPr>
          <w:rFonts w:ascii="Consolas" w:hAnsi="Consolas" w:eastAsia="Consolas" w:cs="Consolas"/>
          <w:b/>
        </w:rPr>
        <w:t xml:space="preserve"> * (log(4) x 10kHz x 10)/3 ~= 20 *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10 kb/s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не може да се определи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right="4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По 30-kHz канал с SNR = 1000 не може да се предава със скорост по-голяма от</w:t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100 kb/s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5300"/>
        <w:spacing w:after="0" w:line="324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не може да се определи</w:t>
      </w:r>
    </w:p>
    <w:p>
      <w:pPr>
        <w:ind w:right="5300"/>
        <w:spacing w:after="0" w:line="324" w:lineRule="auto"/>
        <w:contextualSpacing/>
        <w:jc w:val="both"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300 kb/s</w:t>
      </w:r>
      <w:r>
        <w:rPr>
          <w:rFonts w:ascii="Consolas" w:hAnsi="Consolas" w:eastAsia="Consolas" w:cs="Consolas"/>
          <w:b/>
          <w:bCs/>
          <w:color w:val="000000"/>
        </w:rPr>
        <w:t xml:space="preserve"> *(log(1000)*10*30)/3=300*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spacing w:after="0" w:line="276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200 kb/s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Ако за адрес на получателя се използва IPv4 адресът 182.192.192.255, то предаването е: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unicast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anycast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multicast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broadcast</w:t>
      </w:r>
      <w:r>
        <w:rPr>
          <w:rFonts w:ascii="Consolas" w:hAnsi="Consolas" w:eastAsia="Consolas" w:cs="Consolas"/>
          <w:b/>
        </w:rPr>
        <w:t xml:space="preserve"> *СИГУРНО* (всички адреси влизащи в клас A, B или C (без 127) завършващи на .255 са broacasting)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Ако за адрес на получателя се използва IPv4 адресът 191.191.255.255, то предаването е: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anycast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broadcast</w:t>
      </w:r>
      <w:r>
        <w:rPr>
          <w:rFonts w:ascii="Consolas" w:hAnsi="Consolas" w:eastAsia="Consolas" w:cs="Consolas"/>
          <w:b/>
        </w:rPr>
        <w:t xml:space="preserve"> (валиден клас C адрес, който завършва на .255)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unicast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multicast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right="22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Ако за адрес на получателя се използва IPv4 адресът 239.239.239.255, то предаването е:</w:t>
      </w:r>
    </w:p>
    <w:p>
      <w:pPr>
        <w:ind w:right="6840"/>
        <w:spacing w:after="0" w:line="350" w:lineRule="auto"/>
        <w:contextualSpacing/>
        <w:jc w:val="both"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</w:rPr>
        <w:t>multicast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ind w:right="6840"/>
        <w:spacing w:after="0" w:line="350" w:lineRule="auto"/>
        <w:contextualSpacing/>
        <w:jc w:val="both"/>
        <w:widowControl w:val="0"/>
        <w:rPr>
          <w:rFonts w:ascii="Consolas" w:hAnsi="Consolas" w:eastAsia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>broadcast</w:t>
      </w:r>
    </w:p>
    <w:p>
      <w:pPr>
        <w:ind w:right="7140"/>
        <w:spacing w:after="0" w:line="29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unicast</w:t>
      </w:r>
    </w:p>
    <w:p>
      <w:pPr>
        <w:ind w:right="7140"/>
        <w:spacing w:after="0" w:line="29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anycast</w:t>
      </w:r>
    </w:p>
    <w:p>
      <w:pPr>
        <w:ind w:right="7140"/>
        <w:spacing w:after="0" w:line="29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IPv4 адресът 127.1.1.1 се използват за: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обратно тестване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ind w:right="568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unicast предаване</w:t>
      </w:r>
    </w:p>
    <w:p>
      <w:pPr>
        <w:ind w:right="568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broadcast предаване</w:t>
      </w:r>
    </w:p>
    <w:p>
      <w:pPr>
        <w:ind w:right="568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multicast предаване</w:t>
      </w:r>
    </w:p>
    <w:p>
      <w:pPr>
        <w:ind w:right="568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Кой клас е следният IPv4 адрес 127.127.127.127 </w:t>
      </w:r>
    </w:p>
    <w:p>
      <w:pPr>
        <w:ind w:right="770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А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ind w:right="770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В</w:t>
      </w:r>
    </w:p>
    <w:p>
      <w:pPr>
        <w:ind w:right="770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С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няма такъв адрес</w:t>
      </w:r>
    </w:p>
    <w:p>
      <w:pPr>
        <w:ind w:right="7140"/>
        <w:spacing w:after="0" w:line="29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Кой клас е следният IPv4 адрес 239.239.239.239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60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няма такъв адрес</w:t>
      </w:r>
    </w:p>
    <w:p>
      <w:pPr>
        <w:ind w:right="60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C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772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B</w:t>
      </w:r>
    </w:p>
    <w:p>
      <w:pPr>
        <w:ind w:right="772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D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Кой клас е следният IPv4 адрес: 240.240.240.240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</w:t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E</w:t>
      </w:r>
      <w:r>
        <w:rPr>
          <w:rFonts w:ascii="Consolas" w:hAnsi="Consolas" w:eastAsia="Consolas" w:cs="Consolas"/>
          <w:b/>
          <w:highlight w:val="green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Кой клас е следният IPv4 адрес 191.191.191.191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770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A </w:t>
      </w:r>
    </w:p>
    <w:p>
      <w:pPr>
        <w:ind w:right="770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B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ind w:right="770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C</w:t>
      </w:r>
    </w:p>
    <w:p>
      <w:pPr>
        <w:ind w:right="770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D</w:t>
      </w:r>
    </w:p>
    <w:p>
      <w:pPr>
        <w:ind w:right="770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34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Ако за адрес на получателя се използва IPv4 адресът 192.192.192.255, то предаването е</w:t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700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unicast</w:t>
      </w:r>
    </w:p>
    <w:p>
      <w:pPr>
        <w:ind w:right="700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anycast</w:t>
      </w:r>
    </w:p>
    <w:p>
      <w:pPr>
        <w:ind w:right="700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multicast</w:t>
      </w:r>
    </w:p>
    <w:p>
      <w:pPr>
        <w:ind w:right="700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broadcast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За адресиране на 6 подмрежи в дадена IPv4 мрежа са необходими: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 бита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 бита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6 бита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3 бита</w:t>
      </w:r>
      <w:r>
        <w:rPr>
          <w:rFonts w:ascii="Consolas" w:hAnsi="Consolas" w:eastAsia="Consolas" w:cs="Consolas"/>
          <w:b/>
        </w:rPr>
        <w:t xml:space="preserve"> (2 на степен 2 = 4, недостатъчно за 6, 2 на степен 3 = 8 - достатъчно за 6 -&gt; спираме да търсим)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Ако даден протокол използва 5 бита за номериране на своите протоколни единици, номериращата схема е: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mod 31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mod 32</w:t>
      </w:r>
      <w:r>
        <w:rPr>
          <w:rFonts w:ascii="Consolas" w:hAnsi="Consolas" w:eastAsia="Consolas" w:cs="Consolas"/>
          <w:b/>
        </w:rPr>
        <w:t xml:space="preserve"> *СИГУРНО* (mod 2 на степен 5)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mod 4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mod 5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Даден протокол използва 3 бита за номериране на своите протоколни единици (PDU).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Колко циклични номера максиламно може да се използват?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3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7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8</w:t>
      </w:r>
      <w:r>
        <w:rPr>
          <w:rFonts w:ascii="Consolas" w:hAnsi="Consolas" w:eastAsia="Consolas" w:cs="Consolas"/>
          <w:b/>
        </w:rPr>
        <w:t xml:space="preserve">  = 2 на степен 3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За адресиране на супермрежа, създадена от 4 IPv4 мрежи са необходими 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 бита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darkMagenta"/>
        </w:rPr>
        <w:t>2 бита</w:t>
      </w:r>
      <w:r>
        <w:rPr>
          <w:rFonts w:ascii="Consolas" w:hAnsi="Consolas" w:eastAsia="Consolas" w:cs="Consolas"/>
          <w:b/>
        </w:rPr>
        <w:t xml:space="preserve"> [НЕ МУ ЗНАМ ЛОГИКАТА] [ .001. .002. .003. .004. 4(дес) = 100(дв) = 3 бита, но пък 4 &lt;= 2 на степен 2]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 бит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3 бита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За създаване на 2 подмрежи в дадена IPv4 мрежа са необходими: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536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2 бита от полето HostID </w:t>
      </w:r>
    </w:p>
    <w:p>
      <w:pPr>
        <w:ind w:right="536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2 бита от полето NetID </w:t>
      </w:r>
    </w:p>
    <w:p>
      <w:pPr>
        <w:ind w:right="5360"/>
        <w:spacing w:after="0" w:line="295" w:lineRule="auto"/>
        <w:contextualSpacing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1 бит от полето HostID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ind w:right="536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1 бит от полето NetID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За създавана на 4 подмрежи в дадена IPv4 мрежа са необходими: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 бита от полето NetID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 бита от полето HostID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darkMagenta"/>
        </w:rPr>
        <w:t>2 бита от полето HostID</w:t>
      </w:r>
      <w:r>
        <w:rPr>
          <w:rFonts w:ascii="Consolas" w:hAnsi="Consolas" w:eastAsia="Consolas" w:cs="Consolas"/>
          <w:b/>
        </w:rPr>
        <w:t xml:space="preserve"> !НЕСИГУРНО! (4 &lt;= 2 на степен 2)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 бита от полето NetID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За създаване на супермжрежа от 4 IPv4 мрежи са необходими: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 бита от полето HostID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darkMagenta"/>
        </w:rPr>
        <w:t xml:space="preserve">2 бита от полето NetID </w:t>
      </w:r>
      <w:r>
        <w:rPr>
          <w:rFonts w:ascii="Consolas" w:hAnsi="Consolas" w:eastAsia="Consolas" w:cs="Consolas"/>
          <w:b/>
        </w:rPr>
        <w:t>!НЕСИГУРНО! (4 &lt;= 2 на степен 2)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 бита от полето HostID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4 бита от полето NetID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Маршрутизацията е функция на следния слой от модела OSI: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694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физически</w:t>
      </w:r>
    </w:p>
    <w:p>
      <w:pPr>
        <w:ind w:right="6940"/>
        <w:spacing w:after="0" w:line="295" w:lineRule="auto"/>
        <w:contextualSpacing/>
        <w:widowControl w:val="0"/>
        <w:rPr>
          <w:rFonts w:ascii="Consolas" w:hAnsi="Consolas" w:eastAsia="Consolas" w:cs="Consolas"/>
          <w:b/>
          <w:bCs/>
          <w:color w:val="ffffff"/>
        </w:rPr>
      </w:pPr>
      <w:r>
        <w:rPr>
          <w:rFonts w:ascii="Consolas" w:hAnsi="Consolas" w:eastAsia="Consolas" w:cs="Consolas"/>
          <w:color w:val="000000"/>
        </w:rPr>
        <w:t>канален</w:t>
      </w:r>
      <w:r>
        <w:rPr>
          <w:rFonts w:ascii="Consolas" w:hAnsi="Consolas" w:eastAsia="Consolas" w:cs="Consolas"/>
          <w:b/>
          <w:bCs/>
          <w:color w:val="ffffff"/>
        </w:rPr>
        <w:t xml:space="preserve">ежови </w:t>
      </w:r>
      <w:r>
        <w:rPr>
          <w:rFonts w:ascii="Consolas" w:hAnsi="Consolas" w:eastAsia="Consolas" w:cs="Consolas"/>
          <w:b/>
          <w:bCs/>
          <w:color w:val="ffffff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транспортен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мрежов</w:t>
      </w:r>
      <w:r>
        <w:rPr>
          <w:rFonts w:ascii="Consolas" w:hAnsi="Consolas" w:eastAsia="Consolas" w:cs="Consolas"/>
          <w:b/>
          <w:bCs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Кое от следните устройства работи на нивото на мрежовия слой на OSI:</w:t>
      </w:r>
    </w:p>
    <w:p>
      <w:pPr>
        <w:ind w:right="640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highlight w:val="green"/>
          <w:bCs/>
        </w:rPr>
      </w:pPr>
      <w:r>
        <w:rPr>
          <w:rFonts w:ascii="Consolas" w:hAnsi="Consolas" w:eastAsia="Consolas" w:cs="Consolas"/>
          <w:b/>
          <w:highlight w:val="green"/>
          <w:bCs/>
        </w:rPr>
        <w:t>маршрутизатор</w:t>
      </w:r>
    </w:p>
    <w:p>
      <w:pPr>
        <w:ind w:right="640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мост</w:t>
      </w:r>
    </w:p>
    <w:p>
      <w:pPr>
        <w:ind w:right="640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шлюз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повторител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420"/>
        <w:spacing w:after="0" w:line="322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За свързване на две локални мрежи на нивото на каналния слой от OSI се използва:</w:t>
      </w:r>
    </w:p>
    <w:p>
      <w:pPr>
        <w:ind w:right="634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маршрутизатор</w:t>
      </w:r>
    </w:p>
    <w:p>
      <w:pPr>
        <w:ind w:right="634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мост</w:t>
      </w:r>
      <w:r>
        <w:rPr>
          <w:rFonts w:ascii="Consolas" w:hAnsi="Consolas" w:eastAsia="Consolas" w:cs="Consolas"/>
          <w:b/>
          <w:highlight w:val="darkMagenta"/>
          <w:bCs/>
          <w:color w:val="000000"/>
        </w:rPr>
      </w:r>
    </w:p>
    <w:p>
      <w:pPr>
        <w:ind w:right="634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шлюз</w:t>
      </w:r>
    </w:p>
    <w:p>
      <w:pPr>
        <w:spacing w:after="0" w:line="276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повторител</w:t>
      </w:r>
    </w:p>
    <w:p>
      <w:pPr>
        <w:spacing w:after="0" w:line="276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9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За свързване на локална мрежа от персонални компютри към голям компютър (mainframe) е необходим</w:t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634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маршрутизатор</w:t>
      </w:r>
    </w:p>
    <w:p>
      <w:pPr>
        <w:ind w:right="634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мост</w:t>
      </w:r>
    </w:p>
    <w:p>
      <w:pPr>
        <w:ind w:right="6340"/>
        <w:spacing w:after="0" w:line="324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комутатор</w:t>
      </w:r>
    </w:p>
    <w:p>
      <w:pPr>
        <w:ind w:right="634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шлюз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При маршрутизация с използване на състоянието на линиите (link state):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се споделя информация за цялата мрежа (интернет)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се използва алгоритъм на Dijkstra</w:t>
      </w:r>
      <w:r>
        <w:rPr>
          <w:rFonts w:ascii="Consolas" w:hAnsi="Consolas" w:eastAsia="Consolas" w:cs="Consolas"/>
          <w:b/>
        </w:rPr>
        <w:t xml:space="preserve"> (Лекция 13, слайд 5)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се споделя информация само със съседите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нито едно от изброените е вярно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При маршрутизация с използването на вектор на разстоянието (distance vector):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се споделя информация само със съседите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се споделя информация за цялата мрежа (интернет)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всяко едно от изброените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 xml:space="preserve">се използва алгоритъм на Bellman-Ford </w:t>
      </w:r>
      <w:r>
        <w:rPr>
          <w:rFonts w:ascii="Consolas" w:hAnsi="Consolas" w:eastAsia="Consolas" w:cs="Consolas"/>
          <w:b/>
        </w:rPr>
        <w:t xml:space="preserve"> (Лекция 13, слайд 3)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ind w:right="2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За свързване на две хетерогенни мрежи на нивото на мрежовия слой от модела OSI се използва:</w:t>
      </w:r>
    </w:p>
    <w:p>
      <w:pPr>
        <w:ind w:right="6360"/>
        <w:spacing w:after="0" w:line="283" w:lineRule="auto"/>
        <w:contextualSpacing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маршрутизатор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ind w:right="63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повторител</w:t>
      </w:r>
    </w:p>
    <w:p>
      <w:pPr>
        <w:ind w:right="63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шлюз</w:t>
      </w:r>
    </w:p>
    <w:p>
      <w:pPr>
        <w:ind w:right="63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мост</w:t>
      </w:r>
    </w:p>
    <w:p>
      <w:pPr>
        <w:ind w:right="63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63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63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За свързване на LAN с WAN се използва: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маршрутизатор</w:t>
      </w:r>
    </w:p>
    <w:p>
      <w:pPr>
        <w:ind w:right="63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концентратор</w:t>
      </w:r>
    </w:p>
    <w:p>
      <w:pPr>
        <w:ind w:right="63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комутатор</w:t>
      </w:r>
    </w:p>
    <w:p>
      <w:pPr>
        <w:ind w:right="6360"/>
        <w:spacing w:after="0" w:line="324" w:lineRule="auto"/>
        <w:contextualSpacing/>
        <w:widowControl w:val="0"/>
        <w:rPr>
          <w:rFonts w:ascii="Consolas" w:hAnsi="Consolas" w:eastAsia="Consolas" w:cs="Consolas"/>
          <w:b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  <w:t>мост</w:t>
      </w:r>
      <w:r>
        <w:rPr>
          <w:rFonts w:ascii="Consolas" w:hAnsi="Consolas" w:eastAsia="Consolas" w:cs="Consolas"/>
          <w:b/>
          <w:bCs/>
          <w:color w:val="000000"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IPv4 мрежа с адресен префикс n=2 трябва да се раздели на 3 подмрежи. Какъв е префиксът за подмрежите: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4</w:t>
      </w:r>
      <w:r>
        <w:rPr>
          <w:rFonts w:ascii="Consolas" w:hAnsi="Consolas" w:eastAsia="Consolas" w:cs="Consolas"/>
          <w:b/>
        </w:rPr>
        <w:t xml:space="preserve"> *Лекция 12 - слайд 4 =&gt;    3 &lt;= 2 на степен 2   -&gt;   степента(2)+n = 2+2 = 4*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3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5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N-кратното увеличаване на честотната лента на даден канал авомати създава предпоставка за следната промяна на скоростта на предаване по него: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N-кратно увеличение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N.N-кратно увеличение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без промяна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darkMagenta"/>
        </w:rPr>
        <w:t>2N-кратно увеличение</w:t>
      </w: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>|?| Колко адреса съдържа 802.11 MAC кадърът?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2</w:t>
      </w:r>
    </w:p>
    <w:p>
      <w:pPr>
        <w:spacing w:after="0" w:line="240" w:lineRule="auto"/>
        <w:rPr>
          <w:rFonts w:ascii="Consolas" w:hAnsi="Consolas" w:eastAsia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 xml:space="preserve">-&gt; </w:t>
      </w:r>
      <w:r>
        <w:rPr>
          <w:rFonts w:ascii="Consolas" w:hAnsi="Consolas" w:eastAsia="Consolas" w:cs="Consolas"/>
          <w:b/>
          <w:highlight w:val="green"/>
          <w:bCs/>
        </w:rPr>
        <w:t>4</w:t>
      </w:r>
      <w:r>
        <w:rPr>
          <w:rFonts w:ascii="Consolas" w:hAnsi="Consolas" w:eastAsia="Consolas" w:cs="Consolas"/>
          <w:b/>
          <w:bCs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1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3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Локалната маршрутизация в крайна IPv4 мрежа-получател се 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- NetID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highlight w:val="green"/>
          <w:color w:val="000000"/>
        </w:rPr>
        <w:t>- HostID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- NetID и HostID 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- Целия адрес на хоста-получател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Мултиплексиране нагоре (upward multiplexing) е: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- неизползваем метод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highlight w:val="green"/>
          <w:color w:val="000000"/>
        </w:rPr>
        <w:t xml:space="preserve">- когато различни съединения от горен слой са мултиплексирани в едно съединение на по-долен слой </w:t>
      </w:r>
      <w:r>
        <w:rPr>
          <w:rFonts w:ascii="Consolas" w:hAnsi="Consolas" w:eastAsia="Consolas" w:cs="Consolas"/>
          <w:b/>
          <w:color w:val="000000"/>
        </w:rPr>
        <w:t>(Лекция 2, 6 слайд)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- когато едно съединение от горен слой е реализирано чрез разпределяне на трафика му по няколко съединения на по-долен слой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- същото като мултиплексиране надолу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Ако полето, използвано за номериране на кадри при Selective-Reject ARQ, е с дължина m ...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- 2^m кадъра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highlight w:val="green"/>
          <w:color w:val="000000"/>
        </w:rPr>
        <w:t>- 2^(m-1) кадъра</w:t>
      </w:r>
      <w:r>
        <w:rPr>
          <w:rFonts w:ascii="Consolas" w:hAnsi="Consolas" w:eastAsia="Consolas" w:cs="Consolas"/>
          <w:b/>
          <w:color w:val="000000"/>
        </w:rPr>
        <w:t xml:space="preserve"> (Лекция 8, 6 слайд)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- 2^(m-1)-1 кадъра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- 2^m-1 кадъра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Ако полето, използвано за номериране на кадри при Go-Back-N ARQ е с дължина m бита, получателят може ...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- 2^m кадъра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- 2^m-1 кадъра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highlight w:val="green"/>
          <w:color w:val="000000"/>
        </w:rPr>
        <w:t>- 1 кадъра</w:t>
      </w:r>
      <w:r>
        <w:rPr>
          <w:rFonts w:ascii="Consolas" w:hAnsi="Consolas" w:eastAsia="Consolas" w:cs="Consolas"/>
          <w:b/>
          <w:color w:val="000000"/>
        </w:rPr>
        <w:t xml:space="preserve"> (Лекция 8, 4 слайд)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- m-1 кадъра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В кой слой работи FTP? 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- транспортен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- мрежов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highlight w:val="green"/>
          <w:color w:val="000000"/>
        </w:rPr>
        <w:t>- Приложен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- канален</w:t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</w:r>
    </w:p>
    <w:p>
      <w:pPr>
        <w:spacing w:after="0" w:line="240" w:lineRule="auto"/>
        <w:rPr>
          <w:rFonts w:ascii="Consolas" w:hAnsi="Consolas" w:eastAsia="Consolas" w:cs="Consolas"/>
          <w:b/>
        </w:rPr>
      </w:pPr>
      <w:r>
        <w:rPr>
          <w:rFonts w:ascii="Consolas" w:hAnsi="Consolas" w:eastAsia="Consolas" w:cs="Consolas"/>
          <w:b/>
        </w:rPr>
        <w:t xml:space="preserve">|?| Кое от изброените е вид шум? (Видовете шум: </w:t>
      </w:r>
      <w:r>
        <w:rPr>
          <w:rFonts w:ascii="Consolas" w:hAnsi="Consolas" w:eastAsia="Consolas" w:cs="Consolas"/>
          <w:b/>
          <w:highlight w:val="green"/>
        </w:rPr>
        <w:t>термален, интермодулация, прослушване, импулсен</w:t>
      </w:r>
      <w:r>
        <w:rPr>
          <w:rFonts w:ascii="Consolas" w:hAnsi="Consolas" w:eastAsia="Consolas" w:cs="Consolas"/>
          <w:b/>
        </w:rPr>
        <w:t>)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интермодулация</w:t>
      </w:r>
    </w:p>
    <w:p>
      <w:pPr>
        <w:spacing w:after="0" w:line="240" w:lineRule="auto"/>
        <w:rPr>
          <w:rFonts w:ascii="Consolas" w:hAnsi="Consolas" w:eastAsia="Consolas" w:cs="Consolas"/>
          <w:b/>
          <w:highlight w:val="green"/>
        </w:rPr>
      </w:pPr>
      <w:r>
        <w:rPr>
          <w:rFonts w:ascii="Consolas" w:hAnsi="Consolas" w:eastAsia="Consolas" w:cs="Consolas"/>
          <w:b/>
        </w:rPr>
        <w:t xml:space="preserve">-&gt; </w:t>
      </w:r>
      <w:r>
        <w:rPr>
          <w:rFonts w:ascii="Consolas" w:hAnsi="Consolas" w:eastAsia="Consolas" w:cs="Consolas"/>
          <w:b/>
          <w:highlight w:val="green"/>
        </w:rPr>
        <w:t>термален</w:t>
      </w:r>
      <w:r>
        <w:rPr>
          <w:rFonts w:ascii="Consolas" w:hAnsi="Consolas" w:eastAsia="Consolas" w:cs="Consolas"/>
          <w:b/>
          <w:highlight w:val="green"/>
        </w:rPr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всяко едно от изброените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прослушване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Шумоустойчив код с кодово разстояние da = 5 може гарантирано да коригира максимално:</w:t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636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5-кратни грешки</w:t>
      </w:r>
    </w:p>
    <w:p>
      <w:pPr>
        <w:ind w:right="636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4-кратни грешки</w:t>
      </w:r>
    </w:p>
    <w:p>
      <w:pPr>
        <w:ind w:right="636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3-кратни грешки</w:t>
      </w:r>
    </w:p>
    <w:p>
      <w:pPr>
        <w:ind w:right="636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2-кратни грешки</w:t>
      </w:r>
    </w:p>
    <w:p>
      <w:pPr>
        <w:ind w:right="636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78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Шумоустойчив цикличен код (CRC) е образуващ полином P(x)=x^3+x+1 съдържа във всяка своя кодова комбинация:</w:t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510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3 информационни елемента</w:t>
      </w:r>
    </w:p>
    <w:p>
      <w:pPr>
        <w:ind w:right="510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3 контролни елемента</w:t>
      </w:r>
      <w:r>
        <w:rPr>
          <w:rFonts w:ascii="Consolas" w:hAnsi="Consolas" w:eastAsia="Consolas" w:cs="Consolas"/>
          <w:b/>
          <w:bCs/>
          <w:color w:val="000000"/>
        </w:rPr>
        <w:t xml:space="preserve"> (Лекция 8 - слайд 11)</w:t>
      </w:r>
      <w:r>
        <w:rPr>
          <w:rFonts w:ascii="Consolas" w:hAnsi="Consolas" w:eastAsia="Consolas" w:cs="Consolas"/>
          <w:b/>
          <w:highlight w:val="darkMagenta"/>
          <w:bCs/>
          <w:color w:val="ffffff"/>
        </w:rPr>
      </w:r>
    </w:p>
    <w:p>
      <w:pPr>
        <w:ind w:right="510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3 елемента общо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само по образуващия полином не може да се прецени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За всеки шумоустойчив цикличен код е характерно: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всяка разрешена кодова комбинация може да бъде получена чрез циклично преместване на друга разрешена кодова комбинация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всяка разрешена кодова комбинация се дели без остатък на образуващия полином 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синдромът представлява остатъкът от делението на приетата кодова комбинация на образуващия полином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всяко едно от горните</w:t>
      </w:r>
    </w:p>
    <w:p>
      <w:pPr>
        <w:ind w:right="636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Разстояние на Хеминг в теорията за шумоустойчивото кодиране се нарича:</w:t>
      </w:r>
    </w:p>
    <w:p>
      <w:pPr>
        <w:spacing w:after="0" w:line="7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1400"/>
        <w:spacing w:after="0" w:line="350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броят на единичните елементи в разрешена кодова комбинация</w:t>
      </w:r>
    </w:p>
    <w:p>
      <w:pPr>
        <w:ind w:right="1400"/>
        <w:spacing w:after="0" w:line="350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броят на нулевите елементи в разрешена кодова комбинация</w:t>
      </w:r>
    </w:p>
    <w:p>
      <w:pPr>
        <w:ind w:right="1400"/>
        <w:spacing w:after="0" w:line="350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броят на елементите, по които две кодови комбинации се различават една от друга</w:t>
      </w:r>
    </w:p>
    <w:p>
      <w:pPr>
        <w:ind w:right="1400"/>
        <w:spacing w:after="0" w:line="350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общият брой на елементите в разрешена кодова комбинация</w:t>
      </w:r>
    </w:p>
    <w:p>
      <w:pPr>
        <w:spacing w:after="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Кое от следните устройства работи на нивото на физическия слой от OSI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62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маршрутизатор</w:t>
      </w:r>
    </w:p>
    <w:p>
      <w:pPr>
        <w:ind w:right="6260"/>
        <w:spacing w:after="0" w:line="324" w:lineRule="auto"/>
        <w:contextualSpacing/>
        <w:widowControl w:val="0"/>
        <w:rPr>
          <w:rFonts w:ascii="Consolas" w:hAnsi="Consolas" w:eastAsia="Consolas" w:cs="Consolas"/>
          <w:b/>
          <w:highlight w:val="green"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darkMagenta"/>
          <w:bCs/>
          <w:color w:val="ffffff"/>
        </w:rPr>
        <w:t>повторител</w:t>
      </w:r>
      <w:r>
        <w:rPr>
          <w:rFonts w:ascii="Consolas" w:hAnsi="Consolas" w:eastAsia="Consolas" w:cs="Consolas"/>
          <w:b/>
          <w:highlight w:val="green"/>
          <w:bCs/>
          <w:color w:val="000000"/>
        </w:rPr>
      </w:r>
    </w:p>
    <w:p>
      <w:pPr>
        <w:ind w:right="62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шлюз</w:t>
      </w:r>
    </w:p>
    <w:p>
      <w:pPr>
        <w:ind w:right="62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комутатор</w:t>
      </w:r>
    </w:p>
    <w:p>
      <w:pPr>
        <w:ind w:right="62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62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62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6260"/>
        <w:spacing w:after="0" w:line="324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При проверка на четност се добавя един бит, така че: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336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общото количество на битовете да е четно</w:t>
      </w:r>
    </w:p>
    <w:p>
      <w:pPr>
        <w:ind w:right="336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общото количество на битовете да е нечетно</w:t>
      </w:r>
    </w:p>
    <w:p>
      <w:pPr>
        <w:ind w:right="3360"/>
        <w:spacing w:after="0" w:line="295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общото количество двоични нули да е четно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общото количество двоични единици да е четно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</w:r>
    </w:p>
    <w:p>
      <w:pPr>
        <w:spacing w:after="0" w:line="180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При проверка по нечетност се добавя един бит, така че общият брой на:</w:t>
      </w:r>
    </w:p>
    <w:p>
      <w:pPr>
        <w:spacing w:after="0" w:line="180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Битовете да е нечетен</w:t>
      </w:r>
    </w:p>
    <w:p>
      <w:pPr>
        <w:spacing w:after="0" w:line="180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Битовете да е четен</w:t>
      </w:r>
    </w:p>
    <w:p>
      <w:pPr>
        <w:spacing w:after="0" w:line="180" w:lineRule="auto"/>
        <w:contextualSpacing/>
        <w:jc w:val="both"/>
        <w:widowControl w:val="0"/>
        <w:rPr>
          <w:rFonts w:ascii="Consolas" w:hAnsi="Consolas" w:eastAsia="Consolas" w:cs="Consolas"/>
          <w:b/>
          <w:bCs/>
          <w:color w:val="000000"/>
        </w:rPr>
      </w:pPr>
      <w:r>
        <w:rPr>
          <w:rFonts w:ascii="Consolas" w:hAnsi="Consolas" w:eastAsia="Consolas" w:cs="Consolas"/>
          <w:b/>
          <w:bCs/>
          <w:color w:val="000000"/>
        </w:rPr>
        <w:t xml:space="preserve">-&gt; </w:t>
      </w:r>
      <w:r>
        <w:rPr>
          <w:rFonts w:ascii="Consolas" w:hAnsi="Consolas" w:eastAsia="Consolas" w:cs="Consolas"/>
          <w:b/>
          <w:highlight w:val="darkMagenta"/>
          <w:bCs/>
          <w:color w:val="ffffff"/>
        </w:rPr>
        <w:t>Единиците да е нечетен</w:t>
      </w:r>
      <w:r>
        <w:rPr>
          <w:rFonts w:ascii="Consolas" w:hAnsi="Consolas" w:eastAsia="Consolas" w:cs="Consolas"/>
          <w:b/>
          <w:bCs/>
          <w:color w:val="000000"/>
        </w:rPr>
      </w:r>
    </w:p>
    <w:p>
      <w:pPr>
        <w:spacing w:after="0" w:line="180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Нулите да е нечетен</w:t>
      </w:r>
    </w:p>
    <w:p>
      <w:pPr>
        <w:spacing w:after="0" w:line="180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180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180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180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Какво означава BER=10</w:t>
      </w:r>
      <w:r>
        <w:rPr>
          <w:rFonts w:ascii="Consolas" w:hAnsi="Consolas" w:eastAsia="Consolas" w:cs="Consolas"/>
          <w:b/>
          <w:color w:val="000000"/>
          <w:vertAlign w:val="superscript"/>
        </w:rPr>
        <w:t>-</w:t>
      </w:r>
      <w:r>
        <w:rPr>
          <w:rFonts w:ascii="Consolas" w:hAnsi="Consolas" w:eastAsia="Consolas" w:cs="Consolas"/>
          <w:b/>
          <w:color w:val="000000"/>
        </w:rPr>
        <w:t xml:space="preserve">​</w:t>
      </w:r>
      <w:r>
        <w:rPr>
          <w:rFonts w:ascii="Consolas" w:hAnsi="Consolas" w:eastAsia="Consolas" w:cs="Consolas"/>
          <w:b/>
          <w:color w:val="000000"/>
          <w:vertAlign w:val="superscript"/>
        </w:rPr>
        <w:t>6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  <w:vertAlign w:val="superscript"/>
        </w:rPr>
        <w:t xml:space="preserve">​</w:t>
      </w:r>
      <w:r>
        <w:rPr>
          <w:rFonts w:ascii="Consolas" w:hAnsi="Consolas" w:eastAsia="Consolas" w:cs="Consolas"/>
          <w:b/>
          <w:color w:val="000000"/>
        </w:rPr>
        <w:t>за даден комуникационен канал</w:t>
      </w:r>
    </w:p>
    <w:p>
      <w:pPr>
        <w:spacing w:after="0" w:line="180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средно сгрешен е 1 бит на всеки 1 милион</w:t>
      </w:r>
    </w:p>
    <w:p>
      <w:pPr>
        <w:ind w:right="3340"/>
        <w:spacing w:after="0" w:line="28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средно сгрешен е 1 байт на всеки 1 милион</w:t>
      </w:r>
    </w:p>
    <w:p>
      <w:pPr>
        <w:ind w:right="3340"/>
        <w:spacing w:after="0" w:line="28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средно сгрешен е 1 кадър на всеки 1 милион</w:t>
      </w:r>
    </w:p>
    <w:p>
      <w:pPr>
        <w:ind w:right="3340"/>
        <w:spacing w:after="0" w:line="28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средно сгрешен е 1 пакет на всеки 1 милион</w:t>
      </w:r>
    </w:p>
    <w:p>
      <w:pPr>
        <w:ind w:right="3340"/>
        <w:spacing w:after="0" w:line="28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81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Процесът, който най-напред дискретизира по време на аналоговия сигнал, а след това го квантува по нива с последващо кодиране на отчетните в цифров вид, се нарича:</w:t>
      </w:r>
    </w:p>
    <w:p>
      <w:pPr>
        <w:ind w:right="3660"/>
        <w:spacing w:after="0" w:line="350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амплитудно-импулсна авторизация (PAA)</w:t>
      </w:r>
    </w:p>
    <w:p>
      <w:pPr>
        <w:ind w:right="3660"/>
        <w:spacing w:after="0" w:line="350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амплитудно-импулсна модулация (PAM)</w:t>
      </w:r>
    </w:p>
    <w:p>
      <w:pPr>
        <w:ind w:right="3660"/>
        <w:spacing w:after="0" w:line="350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амплитудно-кадрова модулация (PCM)</w:t>
      </w:r>
    </w:p>
    <w:p>
      <w:pPr>
        <w:ind w:right="3660"/>
        <w:spacing w:after="0" w:line="350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обществена мрежа за данни (PDN)</w:t>
      </w:r>
    </w:p>
    <w:p>
      <w:pPr>
        <w:ind w:right="3660"/>
        <w:spacing w:after="0" w:line="350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Груповото кодиране е метод, при който: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468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всеки бит съдържа няколко бода</w:t>
      </w:r>
    </w:p>
    <w:p>
      <w:pPr>
        <w:ind w:right="468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всеки бит е равен на един бод</w:t>
      </w:r>
    </w:p>
    <w:p>
      <w:pPr>
        <w:ind w:right="4680"/>
        <w:spacing w:after="0" w:line="283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всеки бод съдържа няколко бита</w:t>
      </w:r>
    </w:p>
    <w:p>
      <w:pPr>
        <w:ind w:right="468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няма такъв метод</w:t>
      </w:r>
    </w:p>
    <w:p>
      <w:pPr>
        <w:ind w:right="468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10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В теорията на шумоустойчивото кодиране кодовото разстояние се нарича:</w:t>
      </w:r>
    </w:p>
    <w:p>
      <w:pPr>
        <w:ind w:right="10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минималното от всички разстояния на Хеминг за даден код</w:t>
      </w:r>
    </w:p>
    <w:p>
      <w:pPr>
        <w:ind w:right="10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</w:r>
    </w:p>
    <w:p>
      <w:pPr>
        <w:ind w:right="6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В браузъра NetScape Communicator се използва вградена система за защита на информацията, базирана на:</w:t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highlight w:val="darkMagenta"/>
          <w:bCs/>
          <w:color w:val="ffffff"/>
        </w:rPr>
      </w:r>
    </w:p>
    <w:p>
      <w:pPr>
        <w:ind w:right="466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конвенционално шифриране</w:t>
      </w:r>
    </w:p>
    <w:p>
      <w:pPr>
        <w:ind w:right="466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шифриране с публични ключове</w:t>
      </w:r>
    </w:p>
    <w:p>
      <w:pPr>
        <w:ind w:right="466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а + б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не се използват средства за защита на информацията</w:t>
      </w:r>
    </w:p>
    <w:p>
      <w:pPr>
        <w:ind w:left="12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left="360" w:hanging="360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При честотна модулация се модулира: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 </w:t>
      </w:r>
    </w:p>
    <w:p>
      <w:pPr>
        <w:ind w:right="446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честотата на модулиращия сигнал</w:t>
      </w:r>
    </w:p>
    <w:p>
      <w:pPr>
        <w:ind w:right="4460"/>
        <w:spacing w:after="0" w:line="295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 xml:space="preserve">честотата на модулирания сигнал </w:t>
      </w:r>
    </w:p>
    <w:p>
      <w:pPr>
        <w:ind w:right="3860"/>
        <w:spacing w:after="0" w:line="29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честотата на захранващото напрежение</w:t>
      </w:r>
    </w:p>
    <w:p>
      <w:pPr>
        <w:ind w:right="3860"/>
        <w:spacing w:after="0" w:line="29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честотата на захранващия ток</w:t>
      </w:r>
    </w:p>
    <w:p>
      <w:pPr>
        <w:ind w:right="3860"/>
        <w:spacing w:after="0" w:line="29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left="360" w:hanging="360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Кое е вярното твърдение: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highlight w:val="darkMagenta"/>
          <w:bCs/>
          <w:color w:val="ffffff"/>
        </w:rPr>
      </w:r>
    </w:p>
    <w:p>
      <w:pPr>
        <w:ind w:right="498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b/>
          <w:highlight w:val="green"/>
          <w:bCs/>
        </w:rPr>
      </w:pPr>
      <w:r>
        <w:rPr>
          <w:rFonts w:ascii="Consolas" w:hAnsi="Consolas" w:eastAsia="Consolas" w:cs="Consolas"/>
          <w:b/>
          <w:highlight w:val="green"/>
          <w:bCs/>
        </w:rPr>
        <w:t>пакетът е по-голям от кадъра</w:t>
      </w:r>
    </w:p>
    <w:p>
      <w:pPr>
        <w:ind w:right="498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кадърът е по-голям от пакета</w:t>
      </w:r>
    </w:p>
    <w:p>
      <w:pPr>
        <w:ind w:right="498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кадърът е равен на пакета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пакет и кадър означават едно и също</w:t>
      </w:r>
    </w:p>
    <w:p>
      <w:pPr>
        <w:ind w:left="12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left="12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left="12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53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50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За повишаване на скоростта на предаване на информация модемите използват метода:</w:t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highlight w:val="darkMagenta"/>
          <w:bCs/>
          <w:color w:val="ffffff"/>
        </w:rPr>
      </w:r>
    </w:p>
    <w:p>
      <w:pPr>
        <w:ind w:right="568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решетъчна модулация</w:t>
      </w:r>
    </w:p>
    <w:p>
      <w:pPr>
        <w:ind w:right="568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групово кодиране</w:t>
      </w:r>
    </w:p>
    <w:p>
      <w:pPr>
        <w:ind w:right="368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компресиране на данните в реално време</w:t>
      </w:r>
    </w:p>
    <w:p>
      <w:pPr>
        <w:ind w:right="368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всички изброени</w:t>
      </w:r>
    </w:p>
    <w:p>
      <w:pPr>
        <w:ind w:right="368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left="360" w:hanging="360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Използването на таймаут е метод, при който: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 </w:t>
      </w:r>
    </w:p>
    <w:p>
      <w:pPr>
        <w:ind w:right="100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се използват отрицателни квитанции за неправилно приетите кадри</w:t>
      </w:r>
    </w:p>
    <w:p>
      <w:pPr>
        <w:ind w:right="100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се използват положителни квитанции за правилно приетите кадри</w:t>
      </w:r>
    </w:p>
    <w:p>
      <w:pPr>
        <w:ind w:right="100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се засича времето за достигане на кадъра до назначението му </w:t>
      </w:r>
    </w:p>
    <w:p>
      <w:pPr>
        <w:spacing w:after="0" w:line="283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ако не се получи квитанция в течение на зададен интервал от време, кадърът се предава повторно</w:t>
      </w:r>
    </w:p>
    <w:p>
      <w:pPr>
        <w:ind w:firstLine="720"/>
        <w:spacing w:after="0" w:line="283" w:lineRule="auto"/>
        <w:contextualSpacing/>
        <w:widowControl w:val="0"/>
        <w:rPr>
          <w:rFonts w:ascii="Consolas" w:hAnsi="Consolas" w:eastAsia="Consolas" w:cs="Consolas"/>
          <w:highlight w:val="green"/>
          <w:color w:val="000000"/>
        </w:rPr>
      </w:pPr>
      <w:r>
        <w:rPr>
          <w:rFonts w:ascii="Consolas" w:hAnsi="Consolas" w:eastAsia="Consolas" w:cs="Consolas"/>
          <w:highlight w:val="green"/>
          <w:color w:val="000000"/>
        </w:rPr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 </w:t>
      </w:r>
    </w:p>
    <w:p>
      <w:pPr>
        <w:ind w:left="360" w:hanging="360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В модела OSI “проверка на паролите” е функция на: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692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физически</w:t>
      </w:r>
    </w:p>
    <w:p>
      <w:pPr>
        <w:ind w:right="6920"/>
        <w:spacing w:after="0" w:line="295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сесиен</w:t>
      </w:r>
    </w:p>
    <w:p>
      <w:pPr>
        <w:ind w:right="6920"/>
        <w:spacing w:after="0" w:line="295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канален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транспортен</w:t>
      </w:r>
    </w:p>
    <w:p>
      <w:pPr>
        <w:ind w:left="720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left="360" w:hanging="360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Под “протокол” в телекомуникацията се разбира: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 xml:space="preserve"> </w:t>
      </w:r>
    </w:p>
    <w:p>
      <w:pPr>
        <w:ind w:right="100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 xml:space="preserve">съвкупност от правила за взаимодействие на обекти от едноименни комуникационни слоеве </w:t>
      </w:r>
    </w:p>
    <w:p>
      <w:pPr>
        <w:ind w:right="32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съвкупност от правила за взаимодействие на обекти от съседни слоеве от една и съща система </w:t>
      </w:r>
    </w:p>
    <w:p>
      <w:pPr>
        <w:ind w:right="5260"/>
        <w:spacing w:after="0" w:line="29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същото като “интерфейс”</w:t>
      </w:r>
    </w:p>
    <w:p>
      <w:pPr>
        <w:ind w:right="5260"/>
        <w:spacing w:after="0" w:line="29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предписание за дипломати</w:t>
      </w:r>
    </w:p>
    <w:p>
      <w:pPr>
        <w:ind w:right="5260"/>
        <w:spacing w:after="0" w:line="29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Блокът от данни, който се формира и предава в мрежовия слой на OSI е:</w:t>
      </w:r>
    </w:p>
    <w:p>
      <w:pPr>
        <w:spacing w:after="0" w:line="72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 </w:t>
      </w:r>
    </w:p>
    <w:p>
      <w:pPr>
        <w:ind w:right="6840"/>
        <w:spacing w:after="0" w:line="350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съобщение</w:t>
      </w:r>
    </w:p>
    <w:p>
      <w:pPr>
        <w:ind w:right="6840"/>
        <w:spacing w:after="0" w:line="350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байт</w:t>
      </w:r>
    </w:p>
    <w:p>
      <w:pPr>
        <w:ind w:right="6840"/>
        <w:spacing w:after="0" w:line="350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кадър</w:t>
      </w:r>
    </w:p>
    <w:p>
      <w:pPr>
        <w:ind w:right="6840"/>
        <w:spacing w:after="0" w:line="350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пакет</w:t>
      </w:r>
    </w:p>
    <w:p>
      <w:pPr>
        <w:ind w:left="12" w:right="6840"/>
        <w:spacing w:after="0" w:line="350" w:lineRule="auto"/>
        <w:contextualSpacing/>
        <w:widowControl w:val="0"/>
        <w:rPr>
          <w:rFonts w:ascii="Consolas" w:hAnsi="Consolas" w:eastAsia="Consolas" w:cs="Consolas"/>
          <w:highlight w:val="green"/>
          <w:color w:val="000000"/>
        </w:rPr>
      </w:pPr>
      <w:r>
        <w:rPr>
          <w:rFonts w:ascii="Consolas" w:hAnsi="Consolas" w:eastAsia="Consolas" w:cs="Consolas"/>
          <w:highlight w:val="green"/>
          <w:color w:val="000000"/>
        </w:rPr>
      </w:r>
    </w:p>
    <w:p>
      <w:pPr>
        <w:ind w:left="360" w:hanging="360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При проверка на нечетност се добавя един бит, така че общият брой на:</w:t>
      </w:r>
    </w:p>
    <w:p>
      <w:pPr>
        <w:ind w:right="5580"/>
        <w:spacing w:after="0" w:line="283" w:lineRule="auto"/>
        <w:contextualSpacing/>
        <w:widowControl w:val="0"/>
        <w:rPr>
          <w:rFonts w:ascii="Consolas" w:hAnsi="Consolas" w:eastAsia="Consolas" w:cs="Consolas"/>
          <w:bCs/>
          <w:shd w:val="clear" w:fill="fff2cc"/>
        </w:rPr>
      </w:pPr>
      <w:r>
        <w:rPr>
          <w:rFonts w:ascii="Consolas" w:hAnsi="Consolas" w:eastAsia="Consolas" w:cs="Consolas"/>
          <w:bCs/>
          <w:shd w:val="clear" w:fill="fff2cc"/>
        </w:rPr>
        <w:t>битовете да е нечетен</w:t>
      </w:r>
    </w:p>
    <w:p>
      <w:pPr>
        <w:ind w:right="5580"/>
        <w:spacing w:after="0" w:line="283" w:lineRule="auto"/>
        <w:contextualSpacing/>
        <w:widowControl w:val="0"/>
        <w:rPr>
          <w:rFonts w:ascii="Consolas" w:hAnsi="Consolas" w:eastAsia="Consolas" w:cs="Consolas"/>
          <w:bCs/>
        </w:rPr>
      </w:pPr>
      <w:r>
        <w:rPr>
          <w:rFonts w:ascii="Consolas" w:hAnsi="Consolas" w:eastAsia="Consolas" w:cs="Consolas"/>
          <w:bCs/>
        </w:rPr>
        <w:t>битовете да е четен</w:t>
      </w:r>
    </w:p>
    <w:p>
      <w:pPr>
        <w:ind w:right="558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highlight w:val="green"/>
          <w:color w:val="000000"/>
          <w:lang w:val="en-us"/>
        </w:rPr>
        <w:t>-&gt;e</w:t>
      </w:r>
      <w:r>
        <w:rPr>
          <w:rFonts w:ascii="Consolas" w:hAnsi="Consolas" w:eastAsia="Consolas" w:cs="Consolas"/>
          <w:highlight w:val="green"/>
          <w:color w:val="000000"/>
        </w:rPr>
        <w:t>диниците да е нечетен</w:t>
      </w:r>
      <w:r>
        <w:rPr>
          <w:rFonts w:ascii="Consolas" w:hAnsi="Consolas" w:eastAsia="Consolas" w:cs="Consolas"/>
          <w:color w:val="000000"/>
        </w:rPr>
      </w:r>
    </w:p>
    <w:p>
      <w:pPr>
        <w:ind w:right="558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нулите да е нечетен</w:t>
      </w:r>
    </w:p>
    <w:p>
      <w:pPr>
        <w:ind w:left="12" w:right="558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0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left="360" w:hanging="360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Шумоустойчивите кодове се използват за: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 </w:t>
      </w:r>
    </w:p>
    <w:p>
      <w:pPr>
        <w:ind w:right="396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шифриране на информацията</w:t>
      </w:r>
    </w:p>
    <w:p>
      <w:pPr>
        <w:ind w:right="396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криптиране на предаваните съобщения </w:t>
      </w:r>
    </w:p>
    <w:p>
      <w:pPr>
        <w:ind w:right="68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 xml:space="preserve">откриване и/или коригиране на грешки, възникнали при предаването на съобщенията </w:t>
      </w:r>
    </w:p>
    <w:p>
      <w:pPr>
        <w:spacing w:after="0" w:line="276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компресиране на информацията в реално време</w:t>
      </w:r>
    </w:p>
    <w:p>
      <w:pPr>
        <w:ind w:left="12"/>
        <w:spacing w:after="0" w:line="276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left="360" w:hanging="360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CRC-код с кодово разстояние da=5 може гарантирано да: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4340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открива максимум 4-кратни грешки</w:t>
      </w:r>
    </w:p>
    <w:p>
      <w:pPr>
        <w:ind w:right="4340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коригира максимум 2-кратни грешки</w:t>
      </w:r>
    </w:p>
    <w:p>
      <w:pPr>
        <w:ind w:right="4340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осъществява или а), или б)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нито едно от горните твърдения</w:t>
      </w:r>
    </w:p>
    <w:p>
      <w:pPr>
        <w:ind w:left="12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spacing w:after="0" w:line="2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</w:r>
    </w:p>
    <w:p>
      <w:pPr>
        <w:ind w:left="360" w:hanging="360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|?| 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  <w:t xml:space="preserve">Най-добри за използване на практика са следните шумоустойчиви кодове: 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558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циклични (CRC) кодове</w:t>
      </w:r>
    </w:p>
    <w:p>
      <w:pPr>
        <w:ind w:right="558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БЧХ кодове</w:t>
      </w:r>
    </w:p>
    <w:p>
      <w:pPr>
        <w:ind w:right="558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кодове на Рид-Соломон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не може да се прави такова утвърждение (зависи какъв комуникационен канал се използва за предаване)</w:t>
      </w:r>
    </w:p>
    <w:p>
      <w:pPr>
        <w:ind w:left="12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5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 </w:t>
      </w:r>
    </w:p>
    <w:p>
      <w:pPr>
        <w:ind w:right="34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В еднопосочните канали се използват шумоустойчиви кодове, главно в режим на:</w:t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580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откриване на грешки</w:t>
      </w:r>
    </w:p>
    <w:p>
      <w:pPr>
        <w:ind w:right="580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коригиране на грешки</w:t>
      </w:r>
    </w:p>
    <w:p>
      <w:pPr>
        <w:ind w:right="254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частично коригиране + частично откриване на грешки</w:t>
      </w:r>
    </w:p>
    <w:p>
      <w:pPr>
        <w:ind w:right="254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  <w:shd w:val="clear" w:fill="ffe599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  <w:shd w:val="clear" w:fill="ffe599"/>
        </w:rPr>
        <w:t>всеки един от горните видове</w:t>
      </w:r>
    </w:p>
    <w:p>
      <w:pPr>
        <w:ind w:left="12" w:right="2540"/>
        <w:spacing w:after="0" w:line="283" w:lineRule="auto"/>
        <w:contextualSpacing/>
        <w:jc w:val="both"/>
        <w:widowControl w:val="0"/>
        <w:rPr>
          <w:rFonts w:ascii="Consolas" w:hAnsi="Consolas" w:eastAsia="Consolas" w:cs="Consolas"/>
          <w:color w:val="000000"/>
          <w:shd w:val="clear" w:fill="ffe599"/>
        </w:rPr>
      </w:pPr>
      <w:r>
        <w:rPr>
          <w:rFonts w:ascii="Consolas" w:hAnsi="Consolas" w:eastAsia="Consolas" w:cs="Consolas"/>
          <w:color w:val="000000"/>
          <w:shd w:val="clear" w:fill="ffe599"/>
        </w:rPr>
      </w:r>
    </w:p>
    <w:p>
      <w:pPr>
        <w:spacing w:after="0" w:line="0" w:lineRule="auto"/>
        <w:contextualSpacing/>
        <w:widowControl w:val="0"/>
        <w:rPr>
          <w:rFonts w:ascii="Consolas" w:hAnsi="Consolas" w:eastAsia="Consolas" w:cs="Consolas"/>
          <w:b/>
          <w:color w:val="000000"/>
          <w:shd w:val="clear" w:fill="ffe599"/>
        </w:rPr>
      </w:pPr>
      <w:r>
        <w:rPr>
          <w:rFonts w:ascii="Consolas" w:hAnsi="Consolas" w:eastAsia="Consolas" w:cs="Consolas"/>
          <w:b/>
          <w:color w:val="000000"/>
          <w:shd w:val="clear" w:fill="ffe599"/>
        </w:rPr>
        <w:t xml:space="preserve"> </w:t>
      </w:r>
    </w:p>
    <w:p>
      <w:pPr>
        <w:ind w:left="360" w:hanging="360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Каналният слой в LAN се дели на: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 </w:t>
      </w:r>
    </w:p>
    <w:p>
      <w:pPr>
        <w:ind w:right="6760"/>
        <w:spacing w:after="0" w:line="295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два подслоя</w:t>
      </w:r>
    </w:p>
    <w:p>
      <w:pPr>
        <w:ind w:right="6760"/>
        <w:spacing w:after="0" w:line="295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 xml:space="preserve">три подслоя </w:t>
      </w:r>
    </w:p>
    <w:p>
      <w:pPr>
        <w:spacing w:after="0" w:line="276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не се дели на подслоеве </w:t>
      </w:r>
    </w:p>
    <w:p>
      <w:pPr>
        <w:spacing w:after="0" w:line="276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въобще няма такъв слой в LAN</w:t>
      </w:r>
    </w:p>
    <w:p>
      <w:pPr>
        <w:spacing w:after="0" w:line="276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78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|?| 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  <w:t>Най-високата скорост на предаване на информация + покриване на най-голямо разстояние осигурява стандарта:</w:t>
      </w:r>
      <w:r>
        <w:rPr>
          <w:rFonts w:ascii="Consolas" w:hAnsi="Consolas" w:eastAsia="Consolas" w:cs="Consolas"/>
          <w:b/>
          <w:color w:val="000000"/>
        </w:rPr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560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IEEE 802.3 (Ethernet)</w:t>
      </w:r>
    </w:p>
    <w:p>
      <w:pPr>
        <w:ind w:right="560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IEEE 802.4 (Token Bus)</w:t>
      </w:r>
    </w:p>
    <w:p>
      <w:pPr>
        <w:ind w:right="560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IEEE 802.5 (Token Ring)</w:t>
      </w:r>
    </w:p>
    <w:p>
      <w:pPr>
        <w:ind w:right="5600"/>
        <w:spacing w:after="0" w:line="283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FDDI</w:t>
      </w:r>
    </w:p>
    <w:p>
      <w:pPr>
        <w:ind w:left="12" w:right="5600"/>
        <w:spacing w:after="0" w:line="283" w:lineRule="auto"/>
        <w:contextualSpacing/>
        <w:widowControl w:val="0"/>
        <w:rPr>
          <w:rFonts w:ascii="Consolas" w:hAnsi="Consolas" w:eastAsia="Consolas" w:cs="Consolas"/>
          <w:highlight w:val="green"/>
          <w:color w:val="000000"/>
        </w:rPr>
      </w:pPr>
      <w:r>
        <w:rPr>
          <w:rFonts w:ascii="Consolas" w:hAnsi="Consolas" w:eastAsia="Consolas" w:cs="Consolas"/>
          <w:highlight w:val="green"/>
          <w:color w:val="000000"/>
        </w:rPr>
      </w:r>
    </w:p>
    <w:p>
      <w:pPr>
        <w:spacing w:after="0" w:line="0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12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Неизправен мрежов възел в LAN тип 802.5 (Token Ring) може да доведе до разпадане на мрежата, ако не се използва:</w:t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highlight w:val="darkMagenta"/>
          <w:bCs/>
          <w:color w:val="ffffff"/>
        </w:rPr>
      </w:r>
    </w:p>
    <w:p>
      <w:pPr>
        <w:ind w:right="294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  <w:shd w:val="clear" w:fill="fff2cc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  <w:shd w:val="clear" w:fill="fff2cc"/>
        </w:rPr>
        <w:t>управляващ маркер за неизправна станция (DST)</w:t>
      </w:r>
    </w:p>
    <w:p>
      <w:pPr>
        <w:ind w:right="2940"/>
        <w:spacing w:after="0" w:line="295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допълнителни управляващи маркери (ACT)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специални концентриращи устройства (MAU)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специален шлюз</w:t>
      </w:r>
    </w:p>
    <w:p>
      <w:pPr>
        <w:ind w:left="12"/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color w:val="000000"/>
          <w:shd w:val="clear" w:fill="fff2cc"/>
        </w:rPr>
      </w:pPr>
      <w:r>
        <w:rPr>
          <w:rFonts w:ascii="Consolas" w:hAnsi="Consolas" w:eastAsia="Consolas" w:cs="Consolas"/>
          <w:color w:val="000000"/>
          <w:shd w:val="clear" w:fill="fff2cc"/>
        </w:rPr>
      </w:r>
    </w:p>
    <w:p>
      <w:pPr>
        <w:spacing w:after="0" w:line="5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 </w:t>
      </w:r>
    </w:p>
    <w:p>
      <w:pPr>
        <w:ind w:right="12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В LAN с равнопоставени възможности (peer-to-peer) всяко РС може да се конфигурира като:</w:t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622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сървър</w:t>
      </w:r>
    </w:p>
    <w:p>
      <w:pPr>
        <w:ind w:right="622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работна станция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370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сървър и работна станция едновременно</w:t>
      </w:r>
    </w:p>
    <w:p>
      <w:pPr>
        <w:ind w:right="370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всеки един от горните варианти</w:t>
      </w:r>
    </w:p>
    <w:p>
      <w:pPr>
        <w:ind w:right="370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highlight w:val="green"/>
          <w:color w:val="000000"/>
        </w:rPr>
      </w:pPr>
      <w:r>
        <w:rPr>
          <w:rFonts w:ascii="Consolas" w:hAnsi="Consolas" w:eastAsia="Consolas" w:cs="Consolas"/>
          <w:highlight w:val="green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Могат ли да се изпращат бинарни файлове по e-mail в Internet?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 </w:t>
      </w:r>
    </w:p>
    <w:p>
      <w:pPr>
        <w:ind w:right="768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не</w:t>
      </w:r>
    </w:p>
    <w:p>
      <w:pPr>
        <w:ind w:right="768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да </w:t>
      </w:r>
    </w:p>
    <w:p>
      <w:pPr>
        <w:ind w:right="2060"/>
        <w:spacing w:after="0" w:line="283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да, при използване на специални прекодиращи програми</w:t>
      </w:r>
    </w:p>
    <w:p>
      <w:pPr>
        <w:ind w:right="20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да, с използване на шлюз към Х.400</w:t>
      </w:r>
    </w:p>
    <w:p>
      <w:pPr>
        <w:ind w:right="20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20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20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ind w:right="206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 </w:t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За свързване на LAN към Internet е необходим?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 xml:space="preserve"> </w:t>
      </w:r>
    </w:p>
    <w:p>
      <w:pPr>
        <w:ind w:right="690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мост</w:t>
      </w:r>
    </w:p>
    <w:p>
      <w:pPr>
        <w:ind w:right="690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color w:val="000000"/>
        </w:rPr>
        <w:t>комутатор</w:t>
      </w:r>
      <w:r>
        <w:rPr>
          <w:rFonts w:ascii="Consolas" w:hAnsi="Consolas" w:eastAsia="Consolas" w:cs="Consolas"/>
          <w:b/>
          <w:color w:val="000000"/>
        </w:rPr>
        <w:t xml:space="preserve"> </w:t>
      </w:r>
      <w:r>
        <w:rPr>
          <w:rFonts w:ascii="Consolas" w:hAnsi="Consolas" w:eastAsia="Consolas" w:cs="Consolas"/>
          <w:b/>
          <w:color w:val="000000"/>
        </w:rPr>
      </w:r>
    </w:p>
    <w:p>
      <w:pPr>
        <w:ind w:right="636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b/>
          <w:highlight w:val="green"/>
          <w:bCs/>
        </w:rPr>
      </w:pPr>
      <w:r>
        <w:rPr>
          <w:rFonts w:ascii="Consolas" w:hAnsi="Consolas" w:eastAsia="Consolas" w:cs="Consolas"/>
          <w:b/>
          <w:highlight w:val="green"/>
          <w:bCs/>
        </w:rPr>
        <w:t>маршрутизатор</w:t>
      </w:r>
    </w:p>
    <w:p>
      <w:pPr>
        <w:ind w:right="636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концентратор</w:t>
      </w:r>
    </w:p>
    <w:p>
      <w:pPr>
        <w:ind w:right="6360"/>
        <w:spacing w:after="0" w:line="298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76" w:lineRule="auto"/>
        <w:contextualSpacing/>
        <w:jc w:val="both"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RSA е алгоритъм за: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 </w:t>
      </w:r>
    </w:p>
    <w:p>
      <w:pPr>
        <w:ind w:right="322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асиметрично шифриране с публични ключове</w:t>
      </w:r>
    </w:p>
    <w:p>
      <w:pPr>
        <w:ind w:right="3220"/>
        <w:spacing w:after="0" w:line="283" w:lineRule="auto"/>
        <w:contextualSpacing/>
        <w:widowControl w:val="0"/>
        <w:rPr>
          <w:rFonts w:ascii="Consolas" w:hAnsi="Consolas" w:eastAsia="Consolas" w:cs="Consolas"/>
          <w:b/>
          <w:highlight w:val="darkMagenta"/>
          <w:bCs/>
          <w:color w:val="ffffff"/>
        </w:rPr>
      </w:pPr>
      <w:r>
        <w:rPr>
          <w:rFonts w:ascii="Consolas" w:hAnsi="Consolas" w:eastAsia="Consolas" w:cs="Consolas"/>
          <w:b/>
          <w:highlight w:val="darkMagenta"/>
          <w:bCs/>
          <w:color w:val="ffffff"/>
        </w:rPr>
        <w:t>конвенционално (симетрично) шифриране</w:t>
      </w:r>
    </w:p>
    <w:p>
      <w:pPr>
        <w:ind w:right="322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шумоустойчиво кодиране</w:t>
      </w:r>
    </w:p>
    <w:p>
      <w:pPr>
        <w:ind w:right="322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компресиране на информация</w:t>
      </w:r>
    </w:p>
    <w:p>
      <w:pPr>
        <w:ind w:right="3220"/>
        <w:spacing w:after="0" w:line="283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p>
      <w:pPr>
        <w:spacing w:after="0" w:line="2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4668520</wp:posOffset>
            </wp:positionH>
            <wp:positionV relativeFrom="page">
              <wp:posOffset>2678430</wp:posOffset>
            </wp:positionV>
            <wp:extent cx="2447925" cy="6324600"/>
            <wp:effectExtent l="0" t="0" r="0" b="0"/>
            <wp:wrapSquare wrapText="bothSides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btAb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QBAAAAKIAAAAAAAAAAAAAAAAAAAAAAAC4HAAAAAAAAAAAAAB6EAAADw8AAOgmAAAVAAAAuBwAAHoQ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324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000000"/>
        </w:rPr>
        <w:t xml:space="preserve"> </w:t>
      </w:r>
    </w:p>
    <w:p>
      <w:pPr>
        <w:spacing w:after="0" w:line="276" w:lineRule="auto"/>
        <w:contextualSpacing/>
        <w:widowControl w:val="0"/>
        <w:rPr>
          <w:rFonts w:ascii="Consolas" w:hAnsi="Consolas" w:eastAsia="Consolas" w:cs="Consolas"/>
          <w:b/>
          <w:color w:val="000000"/>
        </w:rPr>
      </w:pPr>
      <w:r>
        <w:rPr>
          <w:rFonts w:ascii="Consolas" w:hAnsi="Consolas" w:eastAsia="Consolas" w:cs="Consolas"/>
          <w:b/>
          <w:color w:val="000000"/>
        </w:rPr>
        <w:t>|?| Frame Relay е стандарт за:</w:t>
      </w:r>
    </w:p>
    <w:p>
      <w:pPr>
        <w:spacing w:after="0" w:line="48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 xml:space="preserve"> </w:t>
      </w:r>
    </w:p>
    <w:p>
      <w:pPr>
        <w:ind w:right="604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локални мрежи</w:t>
      </w:r>
    </w:p>
    <w:p>
      <w:pPr>
        <w:ind w:right="6040"/>
        <w:spacing w:after="0" w:line="281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регионални мрежи</w:t>
      </w:r>
    </w:p>
    <w:p>
      <w:pPr>
        <w:ind w:right="6040"/>
        <w:spacing w:after="0" w:line="281" w:lineRule="auto"/>
        <w:contextualSpacing/>
        <w:widowControl w:val="0"/>
        <w:rPr>
          <w:rFonts w:ascii="Consolas" w:hAnsi="Consolas" w:eastAsia="Consolas" w:cs="Consolas"/>
          <w:b/>
          <w:highlight w:val="green"/>
          <w:bCs/>
        </w:rPr>
      </w:pPr>
      <w:r>
        <w:rPr>
          <w:rFonts w:ascii="Consolas" w:hAnsi="Consolas" w:eastAsia="Consolas" w:cs="Consolas"/>
          <w:b/>
          <w:highlight w:val="green"/>
          <w:bCs/>
          <w:lang w:val="en-us"/>
        </w:rPr>
        <w:t>-&gt;</w:t>
      </w:r>
      <w:r/>
      <w:bookmarkStart w:id="0" w:name="_GoBack"/>
      <w:bookmarkEnd w:id="0"/>
      <w:r/>
      <w:r>
        <w:rPr>
          <w:rFonts w:ascii="Consolas" w:hAnsi="Consolas" w:eastAsia="Consolas" w:cs="Consolas"/>
          <w:b/>
          <w:highlight w:val="green"/>
          <w:bCs/>
        </w:rPr>
        <w:t xml:space="preserve">глобални мрежи </w:t>
      </w:r>
      <w:r>
        <w:rPr>
          <w:rFonts w:ascii="Consolas" w:hAnsi="Consolas" w:eastAsia="Consolas" w:cs="Consolas"/>
          <w:b/>
          <w:highlight w:val="green"/>
          <w:bCs/>
        </w:rPr>
      </w:r>
    </w:p>
    <w:p>
      <w:pPr>
        <w:spacing w:after="0" w:line="276" w:lineRule="auto"/>
        <w:contextualSpacing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  <w:t>няма такъв стандарт</w:t>
      </w:r>
    </w:p>
    <w:p>
      <w:pPr>
        <w:ind w:right="460"/>
        <w:spacing w:after="0" w:line="281" w:lineRule="auto"/>
        <w:contextualSpacing/>
        <w:jc w:val="both"/>
        <w:widowControl w:val="0"/>
        <w:rPr>
          <w:rFonts w:ascii="Consolas" w:hAnsi="Consolas" w:eastAsia="Consolas" w:cs="Consolas"/>
          <w:color w:val="000000"/>
        </w:rPr>
      </w:pPr>
      <w:r>
        <w:rPr>
          <w:rFonts w:ascii="Consolas" w:hAnsi="Consolas" w:eastAsia="Consolas" w:cs="Consolas"/>
          <w:color w:val="00000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283" w:top="283" w:right="283" w:bottom="283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омериран списък 2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2">
    <w:multiLevelType w:val="hybridMultilevel"/>
    <w:name w:val="Номериран списък 3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3">
    <w:multiLevelType w:val="hybridMultilevel"/>
    <w:name w:val="Номериран списък 4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4">
    <w:multiLevelType w:val="hybridMultilevel"/>
    <w:name w:val="Номериран списък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0"/>
  <w:doNotShadeFormData w:val="0"/>
  <w:captions>
    <w:caption w:name="Таблица" w:pos="below" w:numFmt="decimal"/>
    <w:caption w:name="Фигура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327"/>
      <w:tmLastPosIdx w:val="6"/>
    </w:tmLastPosCaret>
    <w:tmLastPosAnchor>
      <w:tmLastPosPgfIdx w:val="0"/>
      <w:tmLastPosIdx w:val="0"/>
    </w:tmLastPosAnchor>
    <w:tmLastPosTblRect w:left="0" w:top="0" w:right="0" w:bottom="0"/>
  </w:tmLastPos>
  <w:tmAppRevision w:date="1545326702" w:val="944" w:fileVer="341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bg-b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Header"/>
    <w:qFormat/>
    <w:basedOn w:val="para0"/>
    <w:pPr>
      <w:spacing w:after="0" w:line="240" w:lineRule="auto"/>
      <w:tabs>
        <w:tab w:val="center" w:pos="4536" w:leader="none"/>
        <w:tab w:val="right" w:pos="9072" w:leader="none"/>
      </w:tabs>
    </w:pPr>
  </w:style>
  <w:style w:type="paragraph" w:styleId="para3">
    <w:name w:val="Footer"/>
    <w:qFormat/>
    <w:basedOn w:val="para0"/>
    <w:pPr>
      <w:spacing w:after="0" w:line="240" w:lineRule="auto"/>
      <w:tabs>
        <w:tab w:val="center" w:pos="4536" w:leader="none"/>
        <w:tab w:val="right" w:pos="9072" w:leader="none"/>
      </w:tabs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>
    <w:name w:val="Hyperlink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bg-b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Header"/>
    <w:qFormat/>
    <w:basedOn w:val="para0"/>
    <w:pPr>
      <w:spacing w:after="0" w:line="240" w:lineRule="auto"/>
      <w:tabs>
        <w:tab w:val="center" w:pos="4536" w:leader="none"/>
        <w:tab w:val="right" w:pos="9072" w:leader="none"/>
      </w:tabs>
    </w:pPr>
  </w:style>
  <w:style w:type="paragraph" w:styleId="para3">
    <w:name w:val="Footer"/>
    <w:qFormat/>
    <w:basedOn w:val="para0"/>
    <w:pPr>
      <w:spacing w:after="0" w:line="240" w:lineRule="auto"/>
      <w:tabs>
        <w:tab w:val="center" w:pos="4536" w:leader="none"/>
        <w:tab w:val="right" w:pos="9072" w:leader="none"/>
      </w:tabs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>
    <w:name w:val="Hyperlink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://www.phys.uni-sofia.bg/~burova/5.htm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Hill</dc:creator>
  <cp:keywords/>
  <dc:description/>
  <cp:lastModifiedBy/>
  <cp:revision>29</cp:revision>
  <dcterms:created xsi:type="dcterms:W3CDTF">2018-12-15T16:26:00Z</dcterms:created>
  <dcterms:modified xsi:type="dcterms:W3CDTF">2018-12-20T17:25:02Z</dcterms:modified>
</cp:coreProperties>
</file>