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F15" w:rsidRDefault="00414787">
      <w:pPr>
        <w:spacing w:after="1" w:line="259" w:lineRule="auto"/>
        <w:ind w:left="0" w:right="68" w:firstLine="0"/>
        <w:jc w:val="center"/>
      </w:pPr>
      <w:r>
        <w:rPr>
          <w:rFonts w:ascii="Arial" w:eastAsia="Arial" w:hAnsi="Arial" w:cs="Arial"/>
          <w:b/>
          <w:sz w:val="32"/>
        </w:rPr>
        <w:t>УПРАЖНЕНИЯ</w:t>
      </w:r>
      <w:r>
        <w:rPr>
          <w:rFonts w:ascii="Arial" w:eastAsia="Arial" w:hAnsi="Arial" w:cs="Arial"/>
          <w:b/>
          <w:sz w:val="32"/>
          <w:vertAlign w:val="superscript"/>
        </w:rPr>
        <w:footnoteReference w:id="1"/>
      </w:r>
      <w:r>
        <w:rPr>
          <w:rFonts w:ascii="Arial" w:eastAsia="Arial" w:hAnsi="Arial" w:cs="Arial"/>
          <w:b/>
          <w:sz w:val="32"/>
        </w:rPr>
        <w:t xml:space="preserve"> </w:t>
      </w:r>
    </w:p>
    <w:p w:rsidR="00911F15" w:rsidRDefault="00414787">
      <w:pPr>
        <w:spacing w:after="220" w:line="259" w:lineRule="auto"/>
        <w:ind w:left="0" w:right="65" w:firstLine="0"/>
        <w:jc w:val="center"/>
      </w:pPr>
      <w:r>
        <w:rPr>
          <w:rFonts w:ascii="Arial" w:eastAsia="Arial" w:hAnsi="Arial" w:cs="Arial"/>
          <w:b/>
          <w:sz w:val="20"/>
        </w:rPr>
        <w:t xml:space="preserve">по дисциплината </w:t>
      </w:r>
    </w:p>
    <w:p w:rsidR="00911F15" w:rsidRDefault="00414787">
      <w:pPr>
        <w:pStyle w:val="Heading1"/>
      </w:pPr>
      <w:r>
        <w:t xml:space="preserve">„Компютърни мрежи и комуникации“  </w:t>
      </w:r>
    </w:p>
    <w:p w:rsidR="00911F15" w:rsidRDefault="00414787">
      <w:pPr>
        <w:spacing w:after="69" w:line="312" w:lineRule="auto"/>
        <w:ind w:left="2930" w:right="2323" w:firstLine="34"/>
        <w:jc w:val="left"/>
      </w:pPr>
      <w:r>
        <w:rPr>
          <w:rFonts w:ascii="Arial" w:eastAsia="Arial" w:hAnsi="Arial" w:cs="Arial"/>
          <w:b/>
          <w:sz w:val="24"/>
        </w:rPr>
        <w:t xml:space="preserve">Лектор: доц. д-р И. Ганчев ФМИ, ПУ „П. Хилендарски“ </w:t>
      </w:r>
    </w:p>
    <w:p w:rsidR="00911F15" w:rsidRDefault="00414787">
      <w:pPr>
        <w:spacing w:after="27" w:line="259" w:lineRule="auto"/>
        <w:ind w:left="36" w:firstLine="0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911F15" w:rsidRDefault="00414787">
      <w:pPr>
        <w:pStyle w:val="Heading2"/>
      </w:pPr>
      <w:r>
        <w:t>3. IP подмрежи</w:t>
      </w:r>
      <w:r>
        <w:rPr>
          <w:u w:val="none"/>
        </w:rPr>
        <w:t xml:space="preserve"> </w:t>
      </w:r>
    </w:p>
    <w:p w:rsidR="00911F15" w:rsidRDefault="00414787">
      <w:pPr>
        <w:spacing w:after="218" w:line="259" w:lineRule="auto"/>
        <w:ind w:left="0" w:firstLine="0"/>
        <w:jc w:val="left"/>
      </w:pPr>
      <w:r>
        <w:rPr>
          <w:b/>
        </w:rPr>
        <w:t xml:space="preserve">Име на студента:_________________________________________________Фак. №____________ </w:t>
      </w:r>
    </w:p>
    <w:p w:rsidR="00911F15" w:rsidRDefault="00414787">
      <w:pPr>
        <w:spacing w:after="232" w:line="259" w:lineRule="auto"/>
        <w:ind w:left="0" w:right="14" w:firstLine="0"/>
        <w:jc w:val="center"/>
      </w:pPr>
      <w:r>
        <w:t xml:space="preserve"> </w:t>
      </w:r>
    </w:p>
    <w:p w:rsidR="00911F15" w:rsidRDefault="00414787">
      <w:pPr>
        <w:pStyle w:val="Heading3"/>
        <w:spacing w:after="205"/>
        <w:ind w:left="-5"/>
      </w:pPr>
      <w:r>
        <w:rPr>
          <w:i/>
          <w:u w:val="none"/>
        </w:rPr>
        <w:t xml:space="preserve">Цели </w:t>
      </w:r>
    </w:p>
    <w:p w:rsidR="00911F15" w:rsidRDefault="00414787">
      <w:pPr>
        <w:spacing w:after="204"/>
        <w:ind w:left="-5" w:right="52"/>
      </w:pPr>
      <w:r>
        <w:t xml:space="preserve">· Разграничаване между мрежова маска по подразбиране </w:t>
      </w:r>
      <w:r>
        <w:rPr>
          <w:i/>
        </w:rPr>
        <w:t>(default mask)</w:t>
      </w:r>
      <w:r>
        <w:t xml:space="preserve"> и подмрежова маска </w:t>
      </w:r>
      <w:r>
        <w:rPr>
          <w:i/>
        </w:rPr>
        <w:t>(subnet mask);</w:t>
      </w:r>
      <w:r>
        <w:t xml:space="preserve"> </w:t>
      </w:r>
    </w:p>
    <w:p w:rsidR="00911F15" w:rsidRDefault="00414787">
      <w:pPr>
        <w:spacing w:after="207"/>
        <w:ind w:left="-5" w:right="52"/>
      </w:pPr>
      <w:r>
        <w:t xml:space="preserve">· Определяне на наличните подмрежи за конкретен IP мрежов адрес и подмрежова маска; </w:t>
      </w:r>
    </w:p>
    <w:p w:rsidR="00911F15" w:rsidRDefault="00414787">
      <w:pPr>
        <w:spacing w:after="204"/>
        <w:ind w:left="-5" w:right="52"/>
      </w:pPr>
      <w:r>
        <w:t xml:space="preserve">· Определяне на подмрежова маска, която трябва да се използва за даден мрежов адрес и изисквания за брой подмрежи и хостове; </w:t>
      </w:r>
    </w:p>
    <w:p w:rsidR="00911F15" w:rsidRDefault="00414787">
      <w:pPr>
        <w:spacing w:after="203"/>
        <w:ind w:left="-5" w:right="52"/>
      </w:pPr>
      <w:r>
        <w:t xml:space="preserve">· Определяне броя на подмрежите и броя на хостове във всяка подмрежа за дадени мрежов адрес и подмрежова маска; </w:t>
      </w:r>
    </w:p>
    <w:p w:rsidR="00911F15" w:rsidRDefault="00414787">
      <w:pPr>
        <w:spacing w:after="204"/>
        <w:ind w:left="-5" w:right="52"/>
      </w:pPr>
      <w:r>
        <w:t xml:space="preserve">· Използване на операцията ‘логическо И‘ / AND за определяне IP адресът на получателя дали е локален или отдалечен; </w:t>
      </w:r>
    </w:p>
    <w:p w:rsidR="00911F15" w:rsidRDefault="00414787">
      <w:pPr>
        <w:spacing w:after="233"/>
        <w:ind w:left="-5" w:right="52"/>
      </w:pPr>
      <w:r>
        <w:t xml:space="preserve">· Идентифициране на валидни и невалидни IP адреси на хостове въз основа на мрежов адрес и подмрежова маска. </w:t>
      </w:r>
    </w:p>
    <w:p w:rsidR="00911F15" w:rsidRDefault="00414787">
      <w:pPr>
        <w:pStyle w:val="Heading3"/>
        <w:tabs>
          <w:tab w:val="center" w:pos="6680"/>
        </w:tabs>
        <w:spacing w:after="205"/>
        <w:ind w:left="-15" w:firstLine="0"/>
      </w:pPr>
      <w:r>
        <w:rPr>
          <w:i/>
          <w:u w:val="none"/>
        </w:rPr>
        <w:t xml:space="preserve">Обща информация </w:t>
      </w:r>
      <w:r>
        <w:rPr>
          <w:i/>
          <w:u w:val="none"/>
        </w:rPr>
        <w:tab/>
        <w:t xml:space="preserve"> </w:t>
      </w:r>
    </w:p>
    <w:p w:rsidR="00911F15" w:rsidRDefault="00414787">
      <w:pPr>
        <w:ind w:left="-5" w:right="52"/>
      </w:pPr>
      <w:r>
        <w:t xml:space="preserve">Подмрежовата маска се използва за разделяне на дадена IP мрежа на отделни "подмрежи". Това се прави със следните цели: 1) намаляване размера на </w:t>
      </w:r>
      <w:r>
        <w:rPr>
          <w:i/>
        </w:rPr>
        <w:t>broadcast</w:t>
      </w:r>
      <w:r>
        <w:t xml:space="preserve"> домейна (т.е. създаване на по-малки мрежи с по-малко трафик); 2) позволяване на локални компютърни мрежи (LANs) разположени в различни географски местоположения да комуникират; 3) за отделяне на една LAN от друга, от съображения за сигурност. Подмрежите се разделят от маршрутизатори; всеки  маршрутизатор сам решава дали един пакет може да премине от една подмрежа в друга. За пакет, преминал през един маршрутизатор, се казва че е направил един скок (</w:t>
      </w:r>
      <w:r>
        <w:rPr>
          <w:i/>
        </w:rPr>
        <w:t>hop</w:t>
      </w:r>
      <w:r>
        <w:t xml:space="preserve">). Подмрежовата маска помaга на хостовете и маршрутизаторите да определят дали получателят, към който искат да изпратят даден IP пакет, се намира в собствената им подмрежа или в друга такава. Когато една IP мрежа е разделена на подмрежи, всеки неин адрес се състои от три части: NetID, SubnetID и HostID. </w:t>
      </w:r>
    </w:p>
    <w:p w:rsidR="00911F15" w:rsidRDefault="00414787">
      <w:pPr>
        <w:pStyle w:val="Heading3"/>
        <w:ind w:left="-5"/>
      </w:pPr>
      <w:r>
        <w:lastRenderedPageBreak/>
        <w:t xml:space="preserve">Стъпка 1: Подмрежова маска </w:t>
      </w:r>
      <w:r>
        <w:rPr>
          <w:i/>
        </w:rPr>
        <w:t>(subnet mask)</w:t>
      </w:r>
      <w:r>
        <w:rPr>
          <w:u w:val="none"/>
        </w:rPr>
        <w:t xml:space="preserve"> </w:t>
      </w:r>
    </w:p>
    <w:p w:rsidR="00911F15" w:rsidRDefault="00414787">
      <w:pPr>
        <w:spacing w:after="219"/>
        <w:ind w:left="-5" w:right="52"/>
      </w:pPr>
      <w:r>
        <w:t xml:space="preserve">Целта на подмрежовата маска е да помогне на хостовете и маршрутизаторите да определят местоположението на хоста-получател.  </w:t>
      </w:r>
    </w:p>
    <w:p w:rsidR="00911F15" w:rsidRDefault="00414787">
      <w:pPr>
        <w:pStyle w:val="Heading3"/>
        <w:ind w:left="-5"/>
      </w:pPr>
      <w:r>
        <w:t>Стъпка 2: Използване на операцията ‘логическо И‘ / AND</w:t>
      </w:r>
      <w:r>
        <w:rPr>
          <w:u w:val="none"/>
        </w:rPr>
        <w:t xml:space="preserve"> </w:t>
      </w:r>
    </w:p>
    <w:p w:rsidR="00911F15" w:rsidRDefault="00414787">
      <w:pPr>
        <w:spacing w:after="218"/>
        <w:ind w:left="-5" w:right="52"/>
      </w:pPr>
      <w:r>
        <w:t xml:space="preserve">Хостовете и маршрутизаторите използват тази операция за определяне на това дали хостътполучател е в същата (под)мрежа или не. В началото хостът-подател сравнява (чрез AND) собствения си IP адрес с (под)мрежовата маска (с която е конфигуриран) за да определи/идентифицира (под)мрежата, в която се намира. След това прави същото с адреса на хоста-получател за да определи дали той е в същата или в друга (под)мрежа. Ако (под)мрежата е една и съща, двамата ще комуникират директно. Ако (под)мрежите са различни, те ще трябва да комуникират индиректно чрез маршрутизатор/и, ако той/те им позволят.  </w:t>
      </w:r>
    </w:p>
    <w:p w:rsidR="00911F15" w:rsidRDefault="00414787">
      <w:pPr>
        <w:pStyle w:val="Heading3"/>
        <w:ind w:left="-5"/>
      </w:pPr>
      <w:r>
        <w:t>Стъпка 3: Използване на мрежова маска по подразбиране за две мрежи от клас C</w:t>
      </w:r>
      <w:r>
        <w:rPr>
          <w:u w:val="none"/>
        </w:rPr>
        <w:t xml:space="preserve"> </w:t>
      </w:r>
    </w:p>
    <w:p w:rsidR="00911F15" w:rsidRDefault="00414787">
      <w:pPr>
        <w:spacing w:after="153"/>
        <w:ind w:left="-5" w:right="52"/>
      </w:pPr>
      <w:r>
        <w:rPr>
          <w:b/>
        </w:rPr>
        <w:t>Забележка:</w:t>
      </w:r>
      <w:r>
        <w:t xml:space="preserve"> Ако се използва мрежова маска по подразбиране, това означава, че съответната мрежа не е разделена на подмрежи.  </w:t>
      </w:r>
    </w:p>
    <w:p w:rsidR="00911F15" w:rsidRDefault="00414787">
      <w:pPr>
        <w:spacing w:after="160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762625" cy="1835785"/>
            <wp:effectExtent l="0" t="0" r="0" b="0"/>
            <wp:docPr id="581" name="Picture 5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" name="Picture 58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11F15" w:rsidRDefault="00414787">
      <w:pPr>
        <w:spacing w:after="169"/>
        <w:ind w:left="-5" w:right="52"/>
      </w:pPr>
      <w:r>
        <w:t xml:space="preserve">а. Хост X сравнява собствения си IP адрес с мрежовата маска, използвайки операцията AND: </w:t>
      </w:r>
    </w:p>
    <w:p w:rsidR="00911F15" w:rsidRDefault="00414787">
      <w:pPr>
        <w:spacing w:after="0" w:line="259" w:lineRule="auto"/>
        <w:ind w:left="-5"/>
        <w:jc w:val="left"/>
      </w:pPr>
      <w:r>
        <w:rPr>
          <w:rFonts w:ascii="Arial" w:eastAsia="Arial" w:hAnsi="Arial" w:cs="Arial"/>
          <w:b/>
          <w:sz w:val="19"/>
        </w:rPr>
        <w:t xml:space="preserve">Host X IP address </w:t>
      </w:r>
    </w:p>
    <w:p w:rsidR="00911F15" w:rsidRDefault="00414787">
      <w:pPr>
        <w:tabs>
          <w:tab w:val="center" w:pos="3186"/>
        </w:tabs>
        <w:spacing w:after="0" w:line="259" w:lineRule="auto"/>
        <w:ind w:left="-15" w:firstLine="0"/>
        <w:jc w:val="left"/>
      </w:pPr>
      <w:r>
        <w:rPr>
          <w:rFonts w:ascii="Arial" w:eastAsia="Arial" w:hAnsi="Arial" w:cs="Arial"/>
          <w:b/>
          <w:sz w:val="19"/>
        </w:rPr>
        <w:t xml:space="preserve">200.1.1.5 </w:t>
      </w:r>
      <w:r>
        <w:rPr>
          <w:b/>
          <w:sz w:val="19"/>
        </w:rPr>
        <w:t xml:space="preserve"> </w:t>
      </w:r>
      <w:r>
        <w:rPr>
          <w:b/>
          <w:sz w:val="19"/>
        </w:rPr>
        <w:tab/>
      </w:r>
      <w:r>
        <w:rPr>
          <w:rFonts w:ascii="Arial" w:eastAsia="Arial" w:hAnsi="Arial" w:cs="Arial"/>
          <w:sz w:val="19"/>
        </w:rPr>
        <w:t xml:space="preserve">11001000.00000001.00000001.00000101 </w:t>
      </w:r>
    </w:p>
    <w:p w:rsidR="00911F15" w:rsidRDefault="00414787">
      <w:pPr>
        <w:spacing w:after="0" w:line="259" w:lineRule="auto"/>
        <w:ind w:left="-5"/>
        <w:jc w:val="left"/>
      </w:pPr>
      <w:r>
        <w:rPr>
          <w:rFonts w:ascii="Arial" w:eastAsia="Arial" w:hAnsi="Arial" w:cs="Arial"/>
          <w:b/>
          <w:sz w:val="19"/>
        </w:rPr>
        <w:t xml:space="preserve">Mask </w:t>
      </w:r>
    </w:p>
    <w:p w:rsidR="00911F15" w:rsidRDefault="00414787">
      <w:pPr>
        <w:spacing w:after="0" w:line="259" w:lineRule="auto"/>
        <w:ind w:left="-5"/>
        <w:jc w:val="left"/>
      </w:pPr>
      <w:r>
        <w:rPr>
          <w:rFonts w:ascii="Arial" w:eastAsia="Arial" w:hAnsi="Arial" w:cs="Arial"/>
          <w:b/>
          <w:sz w:val="19"/>
        </w:rPr>
        <w:t xml:space="preserve">255.255.255.0 </w:t>
      </w:r>
      <w:r>
        <w:rPr>
          <w:b/>
          <w:sz w:val="19"/>
        </w:rPr>
        <w:t xml:space="preserve"> </w:t>
      </w:r>
      <w:r>
        <w:rPr>
          <w:rFonts w:ascii="Arial" w:eastAsia="Arial" w:hAnsi="Arial" w:cs="Arial"/>
          <w:sz w:val="19"/>
        </w:rPr>
        <w:t xml:space="preserve">11111111.11111111.11111111.00000000 </w:t>
      </w:r>
    </w:p>
    <w:p w:rsidR="00911F15" w:rsidRDefault="00414787">
      <w:pPr>
        <w:spacing w:after="0" w:line="259" w:lineRule="auto"/>
        <w:ind w:left="-5"/>
        <w:jc w:val="left"/>
      </w:pPr>
      <w:r>
        <w:rPr>
          <w:rFonts w:ascii="Arial" w:eastAsia="Arial" w:hAnsi="Arial" w:cs="Arial"/>
          <w:b/>
          <w:sz w:val="19"/>
        </w:rPr>
        <w:t xml:space="preserve">ANDing Result </w:t>
      </w:r>
    </w:p>
    <w:p w:rsidR="00911F15" w:rsidRDefault="00414787">
      <w:pPr>
        <w:pStyle w:val="Heading4"/>
        <w:tabs>
          <w:tab w:val="center" w:pos="3186"/>
        </w:tabs>
        <w:spacing w:after="274"/>
        <w:ind w:left="-15" w:firstLine="0"/>
      </w:pPr>
      <w:r>
        <w:rPr>
          <w:b/>
        </w:rPr>
        <w:t xml:space="preserve">(200.1.1.0) 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ab/>
      </w:r>
      <w:r>
        <w:t>11001000.00000001.00000001.00000000</w:t>
      </w:r>
      <w:r>
        <w:rPr>
          <w:rFonts w:ascii="Calibri" w:eastAsia="Calibri" w:hAnsi="Calibri" w:cs="Calibri"/>
        </w:rPr>
        <w:t xml:space="preserve"> </w:t>
      </w:r>
    </w:p>
    <w:p w:rsidR="00911F15" w:rsidRDefault="00414787">
      <w:pPr>
        <w:spacing w:after="201"/>
        <w:ind w:left="-5" w:right="52"/>
      </w:pPr>
      <w:r>
        <w:t xml:space="preserve">Резултатът представлява адреса на мрежата на хост Х, който е </w:t>
      </w:r>
      <w:r>
        <w:rPr>
          <w:b/>
          <w:sz w:val="24"/>
        </w:rPr>
        <w:t>200.1.1.0</w:t>
      </w:r>
      <w:r>
        <w:t xml:space="preserve"> </w:t>
      </w:r>
    </w:p>
    <w:p w:rsidR="00911F15" w:rsidRDefault="00414787">
      <w:pPr>
        <w:spacing w:after="165"/>
        <w:ind w:left="-5" w:right="52"/>
      </w:pPr>
      <w:r>
        <w:t xml:space="preserve">б. След това хост X сравнява IP адреса на хоста-получател Z със собствената си мрежова маска, използвайки пак операцията AND. </w:t>
      </w:r>
    </w:p>
    <w:p w:rsidR="00911F15" w:rsidRDefault="00414787">
      <w:pPr>
        <w:spacing w:after="0" w:line="259" w:lineRule="auto"/>
        <w:ind w:left="-5"/>
        <w:jc w:val="left"/>
      </w:pPr>
      <w:r>
        <w:rPr>
          <w:rFonts w:ascii="Arial" w:eastAsia="Arial" w:hAnsi="Arial" w:cs="Arial"/>
          <w:b/>
          <w:sz w:val="19"/>
        </w:rPr>
        <w:t xml:space="preserve">Host Z IP address </w:t>
      </w:r>
    </w:p>
    <w:p w:rsidR="00911F15" w:rsidRDefault="00414787">
      <w:pPr>
        <w:tabs>
          <w:tab w:val="center" w:pos="3186"/>
        </w:tabs>
        <w:spacing w:after="0" w:line="259" w:lineRule="auto"/>
        <w:ind w:left="-15" w:firstLine="0"/>
        <w:jc w:val="left"/>
      </w:pPr>
      <w:r>
        <w:rPr>
          <w:rFonts w:ascii="Arial" w:eastAsia="Arial" w:hAnsi="Arial" w:cs="Arial"/>
          <w:b/>
          <w:sz w:val="19"/>
        </w:rPr>
        <w:t xml:space="preserve">200.1.2.8 </w:t>
      </w:r>
      <w:r>
        <w:rPr>
          <w:b/>
          <w:sz w:val="19"/>
        </w:rPr>
        <w:t xml:space="preserve"> </w:t>
      </w:r>
      <w:r>
        <w:rPr>
          <w:b/>
          <w:sz w:val="19"/>
        </w:rPr>
        <w:tab/>
      </w:r>
      <w:r>
        <w:rPr>
          <w:rFonts w:ascii="Arial" w:eastAsia="Arial" w:hAnsi="Arial" w:cs="Arial"/>
          <w:sz w:val="19"/>
        </w:rPr>
        <w:t xml:space="preserve">11001000.00000001.00000010.00001000 </w:t>
      </w:r>
    </w:p>
    <w:p w:rsidR="00911F15" w:rsidRDefault="00414787">
      <w:pPr>
        <w:spacing w:after="0" w:line="259" w:lineRule="auto"/>
        <w:ind w:left="-5"/>
        <w:jc w:val="left"/>
      </w:pPr>
      <w:r>
        <w:rPr>
          <w:rFonts w:ascii="Arial" w:eastAsia="Arial" w:hAnsi="Arial" w:cs="Arial"/>
          <w:b/>
          <w:sz w:val="19"/>
        </w:rPr>
        <w:t xml:space="preserve">Mask </w:t>
      </w:r>
    </w:p>
    <w:p w:rsidR="00911F15" w:rsidRDefault="00414787">
      <w:pPr>
        <w:spacing w:after="0" w:line="259" w:lineRule="auto"/>
        <w:ind w:left="-5"/>
        <w:jc w:val="left"/>
      </w:pPr>
      <w:r>
        <w:rPr>
          <w:rFonts w:ascii="Arial" w:eastAsia="Arial" w:hAnsi="Arial" w:cs="Arial"/>
          <w:b/>
          <w:sz w:val="19"/>
        </w:rPr>
        <w:t xml:space="preserve">255.255.255.0 </w:t>
      </w:r>
      <w:r>
        <w:rPr>
          <w:b/>
          <w:sz w:val="19"/>
        </w:rPr>
        <w:t xml:space="preserve"> </w:t>
      </w:r>
      <w:r>
        <w:rPr>
          <w:rFonts w:ascii="Arial" w:eastAsia="Arial" w:hAnsi="Arial" w:cs="Arial"/>
          <w:sz w:val="19"/>
        </w:rPr>
        <w:t xml:space="preserve">11111111.11111111.11111111.00000000 </w:t>
      </w:r>
    </w:p>
    <w:p w:rsidR="00911F15" w:rsidRDefault="00414787">
      <w:pPr>
        <w:spacing w:after="0" w:line="259" w:lineRule="auto"/>
        <w:ind w:left="-5"/>
        <w:jc w:val="left"/>
      </w:pPr>
      <w:r>
        <w:rPr>
          <w:rFonts w:ascii="Arial" w:eastAsia="Arial" w:hAnsi="Arial" w:cs="Arial"/>
          <w:b/>
          <w:sz w:val="19"/>
        </w:rPr>
        <w:t xml:space="preserve">ANDing Result </w:t>
      </w:r>
    </w:p>
    <w:p w:rsidR="00911F15" w:rsidRDefault="00414787">
      <w:pPr>
        <w:pStyle w:val="Heading4"/>
        <w:tabs>
          <w:tab w:val="center" w:pos="3186"/>
        </w:tabs>
        <w:spacing w:after="274"/>
        <w:ind w:left="-15" w:firstLine="0"/>
      </w:pPr>
      <w:r>
        <w:rPr>
          <w:b/>
        </w:rPr>
        <w:lastRenderedPageBreak/>
        <w:t xml:space="preserve">(200.1.2.0) 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ab/>
      </w:r>
      <w:r>
        <w:t>11001000.00000001.00000010.00000000</w:t>
      </w:r>
      <w:r>
        <w:rPr>
          <w:rFonts w:ascii="Calibri" w:eastAsia="Calibri" w:hAnsi="Calibri" w:cs="Calibri"/>
        </w:rPr>
        <w:t xml:space="preserve"> </w:t>
      </w:r>
    </w:p>
    <w:p w:rsidR="00911F15" w:rsidRDefault="00414787">
      <w:pPr>
        <w:ind w:left="-5" w:right="52"/>
      </w:pPr>
      <w:r>
        <w:t xml:space="preserve">Резултатът представлява адреса на мрежата на хост Z, който е </w:t>
      </w:r>
      <w:r>
        <w:rPr>
          <w:b/>
          <w:sz w:val="24"/>
        </w:rPr>
        <w:t>200.1.2.0</w:t>
      </w:r>
      <w:r>
        <w:t xml:space="preserve"> </w:t>
      </w:r>
    </w:p>
    <w:p w:rsidR="00911F15" w:rsidRDefault="00414787">
      <w:pPr>
        <w:spacing w:after="217"/>
        <w:ind w:left="-5" w:right="52"/>
      </w:pPr>
      <w:r>
        <w:t xml:space="preserve">Чрез сравняване на двата резултата хост X установява, че се намира в различна мрежа от тази на хост Z. Затова той трябва да насочи всеки пакет, предназначен за хост Z, първоначално към своя маршрутизатор по подразбиране </w:t>
      </w:r>
      <w:r>
        <w:rPr>
          <w:i/>
        </w:rPr>
        <w:t>(default gateway</w:t>
      </w:r>
      <w:r>
        <w:rPr>
          <w:i/>
          <w:vertAlign w:val="superscript"/>
        </w:rPr>
        <w:footnoteReference w:id="2"/>
      </w:r>
      <w:r>
        <w:rPr>
          <w:i/>
        </w:rPr>
        <w:t>)</w:t>
      </w:r>
      <w:r>
        <w:t xml:space="preserve">, по-точно към неговия мрежов интерфейс с адрес 200.1.1.1, който му е зададен при конфигуриране. След това този маршрутизатор ще повтори операцията AND за да определи към кой свой мрежов интерфейс (порт) да комутира пакета.  </w:t>
      </w:r>
    </w:p>
    <w:p w:rsidR="00911F15" w:rsidRDefault="00414787">
      <w:pPr>
        <w:pStyle w:val="Heading3"/>
        <w:ind w:left="-5"/>
      </w:pPr>
      <w:r>
        <w:t>Стъпка 4: Примерно разделяне на мрежа от клас C на подмрежи</w:t>
      </w:r>
      <w:r>
        <w:rPr>
          <w:u w:val="none"/>
        </w:rPr>
        <w:t xml:space="preserve">   </w:t>
      </w:r>
    </w:p>
    <w:p w:rsidR="00911F15" w:rsidRDefault="00414787">
      <w:pPr>
        <w:spacing w:after="230"/>
        <w:ind w:left="-5" w:right="52"/>
      </w:pPr>
      <w:r>
        <w:rPr>
          <w:b/>
        </w:rPr>
        <w:t>Примерна задача:</w:t>
      </w:r>
      <w:r>
        <w:t xml:space="preserve"> Мрежа, използваща IPv4 адресен блок от клас C, трябва да се раздели на </w:t>
      </w:r>
      <w:r>
        <w:rPr>
          <w:b/>
          <w:color w:val="00B050"/>
        </w:rPr>
        <w:t>6</w:t>
      </w:r>
      <w:r>
        <w:t xml:space="preserve"> подмрежи с </w:t>
      </w:r>
      <w:r>
        <w:rPr>
          <w:u w:val="single" w:color="000000"/>
        </w:rPr>
        <w:t>еднакъв размер</w:t>
      </w:r>
      <w:r>
        <w:t xml:space="preserve">. Да се намери </w:t>
      </w:r>
      <w:r>
        <w:rPr>
          <w:b/>
          <w:i/>
        </w:rPr>
        <w:t>подмрежовата маска</w:t>
      </w:r>
      <w:r>
        <w:t xml:space="preserve"> и </w:t>
      </w:r>
      <w:r>
        <w:rPr>
          <w:b/>
          <w:i/>
        </w:rPr>
        <w:t>адресният диапазон</w:t>
      </w:r>
      <w:r>
        <w:t xml:space="preserve"> на всяка подмрежа.  </w:t>
      </w:r>
    </w:p>
    <w:p w:rsidR="00911F15" w:rsidRDefault="00414787">
      <w:pPr>
        <w:spacing w:after="155"/>
        <w:ind w:left="-5" w:right="52"/>
      </w:pPr>
      <w:r>
        <w:rPr>
          <w:b/>
        </w:rPr>
        <w:t>Решение:</w:t>
      </w:r>
      <w:r>
        <w:t xml:space="preserve"> Тъй като 2</w:t>
      </w:r>
      <w:r>
        <w:rPr>
          <w:vertAlign w:val="superscript"/>
        </w:rPr>
        <w:t>2</w:t>
      </w:r>
      <w:r>
        <w:t xml:space="preserve"> &lt; </w:t>
      </w:r>
      <w:r>
        <w:rPr>
          <w:b/>
          <w:color w:val="00B050"/>
        </w:rPr>
        <w:t>6</w:t>
      </w:r>
      <w:r>
        <w:t xml:space="preserve"> &lt; 2</w:t>
      </w:r>
      <w:r>
        <w:rPr>
          <w:b/>
          <w:color w:val="FF0000"/>
          <w:vertAlign w:val="superscript"/>
        </w:rPr>
        <w:t>3</w:t>
      </w:r>
      <w:r>
        <w:rPr>
          <w:b/>
          <w:vertAlign w:val="superscript"/>
        </w:rPr>
        <w:t xml:space="preserve"> </w:t>
      </w:r>
      <w:r>
        <w:t xml:space="preserve">, ще са необходими </w:t>
      </w:r>
      <w:r>
        <w:rPr>
          <w:b/>
          <w:color w:val="FF0000"/>
        </w:rPr>
        <w:t>3</w:t>
      </w:r>
      <w:r>
        <w:t xml:space="preserve"> бита за адресиране на подмрежите. Тези битове се заемат от лявата страна (т.е. по старшинство) от HostID частта на IP адреса. Така подмрежовата маска ще бъде следната: </w:t>
      </w:r>
    </w:p>
    <w:p w:rsidR="00911F15" w:rsidRDefault="00414787">
      <w:pPr>
        <w:spacing w:after="160" w:line="259" w:lineRule="auto"/>
        <w:ind w:left="1815" w:firstLine="0"/>
        <w:jc w:val="left"/>
      </w:pPr>
      <w:r>
        <w:rPr>
          <w:noProof/>
        </w:rPr>
        <w:drawing>
          <wp:inline distT="0" distB="0" distL="0" distR="0">
            <wp:extent cx="3456305" cy="991171"/>
            <wp:effectExtent l="0" t="0" r="0" b="0"/>
            <wp:docPr id="815" name="Picture 8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" name="Picture 81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6305" cy="991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11F15" w:rsidRDefault="00414787">
      <w:pPr>
        <w:spacing w:after="156"/>
        <w:ind w:left="-5" w:right="52"/>
      </w:pPr>
      <w:r>
        <w:t xml:space="preserve">Диапазонът на използваемите адреси (т.е. тези, които могат да се задават на мрежови възли) е ограден с червен правоъгълник на следната фигура. Две от подмрежите остават като резерв при това разделяне. </w:t>
      </w:r>
    </w:p>
    <w:p w:rsidR="00911F15" w:rsidRDefault="00414787">
      <w:pPr>
        <w:spacing w:after="179" w:line="259" w:lineRule="auto"/>
        <w:ind w:left="0" w:right="307" w:firstLine="0"/>
        <w:jc w:val="right"/>
      </w:pPr>
      <w:r>
        <w:rPr>
          <w:noProof/>
        </w:rPr>
        <w:drawing>
          <wp:inline distT="0" distB="0" distL="0" distR="0">
            <wp:extent cx="5392293" cy="2689860"/>
            <wp:effectExtent l="0" t="0" r="0" b="0"/>
            <wp:docPr id="817" name="Picture 8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" name="Picture 81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2293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11F15" w:rsidRDefault="00414787">
      <w:pPr>
        <w:pStyle w:val="Heading3"/>
        <w:spacing w:after="239"/>
        <w:ind w:left="-5"/>
      </w:pPr>
      <w:r>
        <w:lastRenderedPageBreak/>
        <w:t>Стъпка 5: Задача за разделяне на мрежа от клас C на подмрежи</w:t>
      </w:r>
      <w:r>
        <w:rPr>
          <w:u w:val="none"/>
        </w:rPr>
        <w:t xml:space="preserve">   </w:t>
      </w:r>
    </w:p>
    <w:p w:rsidR="00911F15" w:rsidRDefault="00414787">
      <w:pPr>
        <w:ind w:left="-5" w:right="52"/>
      </w:pPr>
      <w:r>
        <w:t xml:space="preserve">Корпорация разполага с клас C мрежа с мрежов адрес </w:t>
      </w:r>
      <w:r>
        <w:rPr>
          <w:b/>
          <w:sz w:val="24"/>
        </w:rPr>
        <w:t>197.15.22.0</w:t>
      </w:r>
      <w:r>
        <w:t xml:space="preserve">, която иска да раздели на 4 подмрежи. </w:t>
      </w:r>
    </w:p>
    <w:p w:rsidR="00911F15" w:rsidRDefault="00414787">
      <w:pPr>
        <w:numPr>
          <w:ilvl w:val="0"/>
          <w:numId w:val="1"/>
        </w:numPr>
        <w:ind w:left="720" w:right="52" w:hanging="360"/>
      </w:pPr>
      <w:r>
        <w:t xml:space="preserve">Попълнете следната таблица и отговорете на въпросите след нея. </w:t>
      </w:r>
    </w:p>
    <w:p w:rsidR="00911F15" w:rsidRDefault="00414787">
      <w:pPr>
        <w:spacing w:after="96" w:line="222" w:lineRule="auto"/>
        <w:ind w:left="721" w:right="365" w:firstLine="54"/>
        <w:jc w:val="left"/>
      </w:pPr>
      <w:r>
        <w:rPr>
          <w:noProof/>
        </w:rPr>
        <w:drawing>
          <wp:inline distT="0" distB="0" distL="0" distR="0">
            <wp:extent cx="5047615" cy="2038093"/>
            <wp:effectExtent l="0" t="0" r="635" b="635"/>
            <wp:docPr id="1046" name="Picture 10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" name="Picture 104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615" cy="203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0C15AC" w:rsidRDefault="00414787" w:rsidP="000C15AC">
      <w:pPr>
        <w:numPr>
          <w:ilvl w:val="0"/>
          <w:numId w:val="1"/>
        </w:numPr>
        <w:ind w:left="720" w:right="52" w:hanging="360"/>
      </w:pPr>
      <w:r>
        <w:t>Кой/и байт/ове представлява/т NetID частта на IP адрес от клас С?</w:t>
      </w:r>
    </w:p>
    <w:p w:rsidR="000C15AC" w:rsidRPr="000C15AC" w:rsidRDefault="00414787" w:rsidP="000C15AC">
      <w:pPr>
        <w:ind w:left="720" w:right="52" w:firstLine="0"/>
        <w:rPr>
          <w:b/>
          <w:u w:val="single"/>
        </w:rPr>
      </w:pPr>
      <w:r w:rsidRPr="000C15AC">
        <w:rPr>
          <w:b/>
          <w:u w:val="single"/>
        </w:rPr>
        <w:t xml:space="preserve"> </w:t>
      </w:r>
      <w:r w:rsidR="000C15AC" w:rsidRPr="000C15AC">
        <w:rPr>
          <w:b/>
          <w:u w:val="single"/>
        </w:rPr>
        <w:t xml:space="preserve">Първия, втория и третия </w:t>
      </w:r>
    </w:p>
    <w:p w:rsidR="000C15AC" w:rsidRPr="000C15AC" w:rsidRDefault="000C15AC" w:rsidP="000C15AC">
      <w:pPr>
        <w:ind w:left="720" w:right="52" w:firstLine="0"/>
        <w:rPr>
          <w:u w:val="single"/>
        </w:rPr>
      </w:pPr>
    </w:p>
    <w:p w:rsidR="00911F15" w:rsidRDefault="00414787" w:rsidP="000C15AC">
      <w:pPr>
        <w:numPr>
          <w:ilvl w:val="0"/>
          <w:numId w:val="1"/>
        </w:numPr>
        <w:ind w:left="720" w:right="52" w:hanging="360"/>
      </w:pPr>
      <w:r w:rsidRPr="000C15AC">
        <w:rPr>
          <w:rFonts w:ascii="Arial" w:eastAsia="Arial" w:hAnsi="Arial" w:cs="Arial"/>
        </w:rPr>
        <w:t xml:space="preserve"> </w:t>
      </w:r>
      <w:r>
        <w:t xml:space="preserve">Кой/и байт/ове представлява/т HostD частта на IP адрес от клас С? </w:t>
      </w:r>
    </w:p>
    <w:p w:rsidR="00911F15" w:rsidRDefault="0093613F">
      <w:pPr>
        <w:spacing w:after="56"/>
        <w:ind w:left="731" w:right="52"/>
      </w:pPr>
      <w:r w:rsidRPr="0093613F">
        <w:rPr>
          <w:b/>
          <w:u w:val="single"/>
        </w:rPr>
        <w:t>Четвъртия</w:t>
      </w:r>
      <w:r w:rsidR="00414787">
        <w:t xml:space="preserve">__________________________________________________________________ </w:t>
      </w:r>
    </w:p>
    <w:p w:rsidR="00911F15" w:rsidRDefault="00414787">
      <w:pPr>
        <w:numPr>
          <w:ilvl w:val="0"/>
          <w:numId w:val="2"/>
        </w:numPr>
        <w:ind w:left="720" w:right="52" w:hanging="360"/>
      </w:pPr>
      <w:r>
        <w:t xml:space="preserve">Какъв е бинарният еквивалент на клас C мрежов адрес </w:t>
      </w:r>
      <w:r>
        <w:rPr>
          <w:b/>
          <w:sz w:val="24"/>
        </w:rPr>
        <w:t>197.15.22.0</w:t>
      </w:r>
      <w:r>
        <w:t xml:space="preserve">? </w:t>
      </w:r>
    </w:p>
    <w:p w:rsidR="0093613F" w:rsidRDefault="00414787">
      <w:pPr>
        <w:spacing w:after="67" w:line="259" w:lineRule="auto"/>
        <w:ind w:left="716" w:right="2735"/>
        <w:jc w:val="left"/>
        <w:rPr>
          <w:rFonts w:ascii="Times New Roman" w:eastAsia="Times New Roman" w:hAnsi="Times New Roman" w:cs="Times New Roman"/>
          <w:sz w:val="19"/>
        </w:rPr>
      </w:pPr>
      <w:r>
        <w:rPr>
          <w:rFonts w:ascii="Times New Roman" w:eastAsia="Times New Roman" w:hAnsi="Times New Roman" w:cs="Times New Roman"/>
          <w:sz w:val="19"/>
        </w:rPr>
        <w:t>Decimal Network address:</w:t>
      </w:r>
      <w:r w:rsidR="0093613F" w:rsidRPr="0093613F">
        <w:t xml:space="preserve"> </w:t>
      </w:r>
      <w:r w:rsidR="0093613F" w:rsidRPr="0093613F">
        <w:rPr>
          <w:rFonts w:ascii="Times New Roman" w:eastAsia="Times New Roman" w:hAnsi="Times New Roman" w:cs="Times New Roman"/>
          <w:b/>
          <w:sz w:val="19"/>
          <w:u w:val="single"/>
        </w:rPr>
        <w:t>197-15-22-0</w:t>
      </w:r>
      <w:r w:rsidR="0093613F">
        <w:rPr>
          <w:rFonts w:ascii="Times New Roman" w:eastAsia="Times New Roman" w:hAnsi="Times New Roman" w:cs="Times New Roman"/>
          <w:sz w:val="19"/>
        </w:rPr>
        <w:t xml:space="preserve"> </w:t>
      </w:r>
    </w:p>
    <w:p w:rsidR="00911F15" w:rsidRDefault="00414787">
      <w:pPr>
        <w:spacing w:after="67" w:line="259" w:lineRule="auto"/>
        <w:ind w:left="716" w:right="2735"/>
        <w:jc w:val="left"/>
      </w:pPr>
      <w:r>
        <w:rPr>
          <w:rFonts w:ascii="Times New Roman" w:eastAsia="Times New Roman" w:hAnsi="Times New Roman" w:cs="Times New Roman"/>
          <w:sz w:val="19"/>
        </w:rPr>
        <w:t xml:space="preserve">Binary Network address: </w:t>
      </w:r>
      <w:r w:rsidR="0093613F" w:rsidRPr="0093613F">
        <w:rPr>
          <w:rFonts w:ascii="Times New Roman" w:eastAsia="Times New Roman" w:hAnsi="Times New Roman" w:cs="Times New Roman"/>
          <w:b/>
          <w:sz w:val="19"/>
          <w:u w:val="single"/>
        </w:rPr>
        <w:t>11000101.00001111.00010110.00000000</w:t>
      </w:r>
    </w:p>
    <w:p w:rsidR="00911F15" w:rsidRDefault="00414787">
      <w:pPr>
        <w:numPr>
          <w:ilvl w:val="0"/>
          <w:numId w:val="2"/>
        </w:numPr>
        <w:ind w:left="720" w:right="52" w:hanging="360"/>
      </w:pPr>
      <w:r>
        <w:t xml:space="preserve">Колко (старши) бита са заимствани от HostD частта? </w:t>
      </w:r>
    </w:p>
    <w:p w:rsidR="00911F15" w:rsidRDefault="0093613F">
      <w:pPr>
        <w:spacing w:after="44"/>
        <w:ind w:left="731" w:right="52"/>
      </w:pPr>
      <w:r w:rsidRPr="0093613F">
        <w:rPr>
          <w:b/>
          <w:u w:val="single"/>
        </w:rPr>
        <w:t>3</w:t>
      </w:r>
      <w:r w:rsidR="00414787">
        <w:t xml:space="preserve">___________________________________________________________________________ </w:t>
      </w:r>
    </w:p>
    <w:p w:rsidR="00911F15" w:rsidRDefault="00414787">
      <w:pPr>
        <w:numPr>
          <w:ilvl w:val="0"/>
          <w:numId w:val="2"/>
        </w:numPr>
        <w:ind w:left="720" w:right="52" w:hanging="360"/>
      </w:pPr>
      <w:r>
        <w:t xml:space="preserve">Каква подмрежова маска е използвана (запишете маската в десетичен и бинарен вид)? </w:t>
      </w:r>
    </w:p>
    <w:p w:rsidR="00911F15" w:rsidRDefault="00414787">
      <w:pPr>
        <w:spacing w:after="0" w:line="259" w:lineRule="auto"/>
        <w:ind w:left="716" w:right="2735"/>
        <w:jc w:val="left"/>
      </w:pPr>
      <w:r>
        <w:rPr>
          <w:rFonts w:ascii="Times New Roman" w:eastAsia="Times New Roman" w:hAnsi="Times New Roman" w:cs="Times New Roman"/>
          <w:sz w:val="19"/>
        </w:rPr>
        <w:t xml:space="preserve">Decimal Subnet mask: </w:t>
      </w:r>
      <w:r w:rsidR="0093613F">
        <w:rPr>
          <w:rFonts w:ascii="Times New Roman" w:eastAsia="Times New Roman" w:hAnsi="Times New Roman" w:cs="Times New Roman"/>
          <w:b/>
          <w:sz w:val="19"/>
          <w:u w:val="single"/>
        </w:rPr>
        <w:t xml:space="preserve">255 - 255 - 255 - </w:t>
      </w:r>
      <w:r w:rsidR="0093613F" w:rsidRPr="0093613F">
        <w:rPr>
          <w:rFonts w:ascii="Times New Roman" w:eastAsia="Times New Roman" w:hAnsi="Times New Roman" w:cs="Times New Roman"/>
          <w:b/>
          <w:sz w:val="19"/>
          <w:u w:val="single"/>
        </w:rPr>
        <w:t>224</w:t>
      </w:r>
    </w:p>
    <w:p w:rsidR="00911F15" w:rsidRDefault="00414787">
      <w:pPr>
        <w:spacing w:after="53" w:line="259" w:lineRule="auto"/>
        <w:ind w:left="716" w:right="2735"/>
        <w:jc w:val="left"/>
      </w:pPr>
      <w:r>
        <w:rPr>
          <w:rFonts w:ascii="Times New Roman" w:eastAsia="Times New Roman" w:hAnsi="Times New Roman" w:cs="Times New Roman"/>
          <w:sz w:val="19"/>
        </w:rPr>
        <w:t xml:space="preserve">Binary Subnet mask: </w:t>
      </w:r>
      <w:r w:rsidR="0093613F" w:rsidRPr="0093613F">
        <w:rPr>
          <w:rFonts w:ascii="Times New Roman" w:eastAsia="Times New Roman" w:hAnsi="Times New Roman" w:cs="Times New Roman"/>
          <w:b/>
          <w:sz w:val="19"/>
          <w:u w:val="single"/>
        </w:rPr>
        <w:t>11111111</w:t>
      </w:r>
      <w:r w:rsidR="0093613F">
        <w:rPr>
          <w:rFonts w:ascii="Times New Roman" w:eastAsia="Times New Roman" w:hAnsi="Times New Roman" w:cs="Times New Roman"/>
          <w:sz w:val="19"/>
        </w:rPr>
        <w:t xml:space="preserve"> – </w:t>
      </w:r>
      <w:r w:rsidR="0093613F" w:rsidRPr="0093613F">
        <w:rPr>
          <w:rFonts w:ascii="Times New Roman" w:eastAsia="Times New Roman" w:hAnsi="Times New Roman" w:cs="Times New Roman"/>
          <w:b/>
          <w:sz w:val="19"/>
          <w:u w:val="single"/>
        </w:rPr>
        <w:t>11111111</w:t>
      </w:r>
      <w:r w:rsidR="0093613F">
        <w:rPr>
          <w:rFonts w:ascii="Times New Roman" w:eastAsia="Times New Roman" w:hAnsi="Times New Roman" w:cs="Times New Roman"/>
          <w:sz w:val="19"/>
        </w:rPr>
        <w:t xml:space="preserve"> – </w:t>
      </w:r>
      <w:r w:rsidR="0093613F" w:rsidRPr="0093613F">
        <w:rPr>
          <w:rFonts w:ascii="Times New Roman" w:eastAsia="Times New Roman" w:hAnsi="Times New Roman" w:cs="Times New Roman"/>
          <w:b/>
          <w:sz w:val="19"/>
          <w:u w:val="single"/>
        </w:rPr>
        <w:t>11111111</w:t>
      </w:r>
      <w:r w:rsidR="0093613F">
        <w:rPr>
          <w:rFonts w:ascii="Times New Roman" w:eastAsia="Times New Roman" w:hAnsi="Times New Roman" w:cs="Times New Roman"/>
          <w:sz w:val="19"/>
        </w:rPr>
        <w:t xml:space="preserve"> - </w:t>
      </w:r>
      <w:r w:rsidR="0093613F" w:rsidRPr="0093613F">
        <w:rPr>
          <w:rFonts w:ascii="Times New Roman" w:eastAsia="Times New Roman" w:hAnsi="Times New Roman" w:cs="Times New Roman"/>
          <w:b/>
          <w:sz w:val="19"/>
          <w:u w:val="single"/>
        </w:rPr>
        <w:t>11100000</w:t>
      </w:r>
    </w:p>
    <w:p w:rsidR="00911F15" w:rsidRDefault="00414787">
      <w:pPr>
        <w:numPr>
          <w:ilvl w:val="0"/>
          <w:numId w:val="2"/>
        </w:numPr>
        <w:ind w:left="720" w:right="52" w:hanging="360"/>
      </w:pPr>
      <w:r>
        <w:t xml:space="preserve">Какъв е максималният брой подмрежи, които могат да бъдат създадени с тази маска? </w:t>
      </w:r>
    </w:p>
    <w:p w:rsidR="00911F15" w:rsidRDefault="0093613F">
      <w:pPr>
        <w:spacing w:after="45"/>
        <w:ind w:left="731" w:right="52"/>
      </w:pPr>
      <w:r w:rsidRPr="0093613F">
        <w:rPr>
          <w:b/>
          <w:u w:val="single"/>
        </w:rPr>
        <w:t>8</w:t>
      </w:r>
      <w:r w:rsidR="00414787">
        <w:t xml:space="preserve">___________________________________________________________________________ </w:t>
      </w:r>
    </w:p>
    <w:p w:rsidR="00911F15" w:rsidRDefault="00414787">
      <w:pPr>
        <w:numPr>
          <w:ilvl w:val="0"/>
          <w:numId w:val="2"/>
        </w:numPr>
        <w:ind w:left="720" w:right="52" w:hanging="360"/>
      </w:pPr>
      <w:r>
        <w:t xml:space="preserve">Колко бита остават за идентифициране на хостове в HostD частта след разделянето на подмрежи? </w:t>
      </w:r>
    </w:p>
    <w:p w:rsidR="00911F15" w:rsidRDefault="0093613F">
      <w:pPr>
        <w:spacing w:after="34"/>
        <w:ind w:left="360" w:right="52" w:firstLine="360"/>
      </w:pPr>
      <w:r w:rsidRPr="0093613F">
        <w:rPr>
          <w:b/>
          <w:u w:val="single"/>
        </w:rPr>
        <w:t>5</w:t>
      </w:r>
      <w:r w:rsidR="00414787">
        <w:t>___________________________________________________________________________ 9.</w:t>
      </w:r>
      <w:r w:rsidR="00414787">
        <w:rPr>
          <w:rFonts w:ascii="Arial" w:eastAsia="Arial" w:hAnsi="Arial" w:cs="Arial"/>
        </w:rPr>
        <w:t xml:space="preserve"> </w:t>
      </w:r>
      <w:r w:rsidR="00414787">
        <w:t xml:space="preserve">Какъв е максималният брой на мрежовите възли във всяка подмрежа? </w:t>
      </w:r>
    </w:p>
    <w:p w:rsidR="00911F15" w:rsidRDefault="0093613F">
      <w:pPr>
        <w:spacing w:after="57"/>
        <w:ind w:left="731" w:right="52"/>
      </w:pPr>
      <w:r w:rsidRPr="0093613F">
        <w:rPr>
          <w:b/>
          <w:u w:val="single"/>
        </w:rPr>
        <w:t>30</w:t>
      </w:r>
      <w:r w:rsidR="00414787">
        <w:t xml:space="preserve">__________________________________________________________________________ </w:t>
      </w:r>
    </w:p>
    <w:p w:rsidR="00911F15" w:rsidRDefault="00414787">
      <w:pPr>
        <w:numPr>
          <w:ilvl w:val="0"/>
          <w:numId w:val="3"/>
        </w:numPr>
        <w:ind w:left="768" w:right="52" w:hanging="408"/>
      </w:pPr>
      <w:r>
        <w:t xml:space="preserve">Определете дали </w:t>
      </w:r>
      <w:r>
        <w:rPr>
          <w:b/>
          <w:sz w:val="24"/>
        </w:rPr>
        <w:t>197.15.22.63</w:t>
      </w:r>
      <w:r>
        <w:rPr>
          <w:sz w:val="24"/>
        </w:rPr>
        <w:t xml:space="preserve"> </w:t>
      </w:r>
      <w:r>
        <w:t>е</w:t>
      </w:r>
      <w:r>
        <w:rPr>
          <w:sz w:val="24"/>
        </w:rPr>
        <w:t xml:space="preserve"> </w:t>
      </w:r>
      <w:r>
        <w:t xml:space="preserve">валиден адрес на хост след разделянето на подмрежи? А преди разделянето? </w:t>
      </w:r>
    </w:p>
    <w:p w:rsidR="00911F15" w:rsidRDefault="00847CC8">
      <w:pPr>
        <w:spacing w:after="39"/>
        <w:ind w:left="731" w:right="52"/>
      </w:pPr>
      <w:r w:rsidRPr="00847CC8">
        <w:rPr>
          <w:b/>
          <w:u w:val="single"/>
        </w:rPr>
        <w:t>Не</w:t>
      </w:r>
      <w:r w:rsidR="00414787">
        <w:t xml:space="preserve">_________________________________________________________________________ </w:t>
      </w:r>
    </w:p>
    <w:p w:rsidR="00911F15" w:rsidRDefault="00414787">
      <w:pPr>
        <w:numPr>
          <w:ilvl w:val="0"/>
          <w:numId w:val="3"/>
        </w:numPr>
        <w:ind w:left="768" w:right="52" w:hanging="408"/>
      </w:pPr>
      <w:r>
        <w:t xml:space="preserve">Защо да или защо не? </w:t>
      </w:r>
    </w:p>
    <w:p w:rsidR="00911F15" w:rsidRPr="00DD465A" w:rsidRDefault="00847CC8" w:rsidP="00847CC8">
      <w:pPr>
        <w:ind w:left="731" w:right="52"/>
        <w:rPr>
          <w:b/>
          <w:u w:val="single"/>
        </w:rPr>
      </w:pPr>
      <w:r w:rsidRPr="00DD465A">
        <w:rPr>
          <w:b/>
          <w:u w:val="single"/>
        </w:rPr>
        <w:t xml:space="preserve">Защото </w:t>
      </w:r>
      <w:r w:rsidR="00DD465A" w:rsidRPr="00DD465A">
        <w:rPr>
          <w:b/>
          <w:u w:val="single"/>
        </w:rPr>
        <w:t xml:space="preserve">това е </w:t>
      </w:r>
      <w:r w:rsidR="00DD465A" w:rsidRPr="00DD465A">
        <w:rPr>
          <w:b/>
          <w:u w:val="single"/>
          <w:lang w:val="en-US"/>
        </w:rPr>
        <w:t xml:space="preserve">broadcast </w:t>
      </w:r>
      <w:r w:rsidR="00DD465A" w:rsidRPr="00DD465A">
        <w:rPr>
          <w:b/>
          <w:u w:val="single"/>
        </w:rPr>
        <w:t>адреса</w:t>
      </w:r>
      <w:r w:rsidR="00AB3F00">
        <w:rPr>
          <w:b/>
          <w:u w:val="single"/>
          <w:lang w:val="en-US"/>
        </w:rPr>
        <w:t xml:space="preserve"> </w:t>
      </w:r>
      <w:r w:rsidR="00AB3F00">
        <w:rPr>
          <w:b/>
          <w:u w:val="single"/>
        </w:rPr>
        <w:t>на първата подмрежа</w:t>
      </w:r>
      <w:r w:rsidRPr="00DD465A">
        <w:rPr>
          <w:b/>
          <w:u w:val="single"/>
        </w:rPr>
        <w:t xml:space="preserve"> </w:t>
      </w:r>
    </w:p>
    <w:p w:rsidR="00911F15" w:rsidRDefault="00414787">
      <w:pPr>
        <w:numPr>
          <w:ilvl w:val="0"/>
          <w:numId w:val="3"/>
        </w:numPr>
        <w:ind w:left="768" w:right="52" w:hanging="408"/>
      </w:pPr>
      <w:r>
        <w:t xml:space="preserve">Определете дали </w:t>
      </w:r>
      <w:r>
        <w:rPr>
          <w:b/>
          <w:sz w:val="24"/>
        </w:rPr>
        <w:t>197.15.22.160</w:t>
      </w:r>
      <w:r>
        <w:rPr>
          <w:sz w:val="24"/>
        </w:rPr>
        <w:t xml:space="preserve"> </w:t>
      </w:r>
      <w:r>
        <w:t xml:space="preserve">е валиден адрес на хост след разделянето на подмрежи? А преди разделянето? </w:t>
      </w:r>
    </w:p>
    <w:p w:rsidR="00911F15" w:rsidRDefault="00DD465A">
      <w:pPr>
        <w:spacing w:after="39"/>
        <w:ind w:left="731" w:right="52"/>
      </w:pPr>
      <w:r w:rsidRPr="00DD465A">
        <w:rPr>
          <w:b/>
          <w:u w:val="single"/>
        </w:rPr>
        <w:t>Не</w:t>
      </w:r>
      <w:r w:rsidR="00414787">
        <w:t xml:space="preserve">__________________________________________________________________________ </w:t>
      </w:r>
    </w:p>
    <w:p w:rsidR="00911F15" w:rsidRDefault="00414787">
      <w:pPr>
        <w:numPr>
          <w:ilvl w:val="0"/>
          <w:numId w:val="3"/>
        </w:numPr>
        <w:ind w:left="768" w:right="52" w:hanging="408"/>
      </w:pPr>
      <w:r>
        <w:t xml:space="preserve">Защо да или защо не? </w:t>
      </w:r>
    </w:p>
    <w:p w:rsidR="00DD465A" w:rsidRPr="00DD465A" w:rsidRDefault="00DD465A" w:rsidP="00DD465A">
      <w:pPr>
        <w:pStyle w:val="ListParagraph"/>
        <w:ind w:left="769" w:right="52" w:firstLine="0"/>
        <w:rPr>
          <w:b/>
          <w:u w:val="single"/>
        </w:rPr>
      </w:pPr>
      <w:r w:rsidRPr="00DD465A">
        <w:rPr>
          <w:b/>
          <w:u w:val="single"/>
        </w:rPr>
        <w:lastRenderedPageBreak/>
        <w:t xml:space="preserve">Защото това е </w:t>
      </w:r>
      <w:r>
        <w:rPr>
          <w:b/>
          <w:u w:val="single"/>
          <w:lang w:val="en-US"/>
        </w:rPr>
        <w:t>Subnet ID-</w:t>
      </w:r>
      <w:r>
        <w:rPr>
          <w:b/>
          <w:u w:val="single"/>
        </w:rPr>
        <w:t>то</w:t>
      </w:r>
      <w:r w:rsidR="00AB3F00">
        <w:rPr>
          <w:b/>
          <w:u w:val="single"/>
        </w:rPr>
        <w:t xml:space="preserve"> на петата подмрежа</w:t>
      </w:r>
      <w:bookmarkStart w:id="0" w:name="_GoBack"/>
      <w:bookmarkEnd w:id="0"/>
      <w:r w:rsidRPr="00DD465A">
        <w:rPr>
          <w:b/>
          <w:u w:val="single"/>
        </w:rPr>
        <w:t xml:space="preserve"> </w:t>
      </w:r>
    </w:p>
    <w:p w:rsidR="00911F15" w:rsidRDefault="00414787">
      <w:pPr>
        <w:ind w:left="731" w:right="52"/>
      </w:pPr>
      <w:r>
        <w:t xml:space="preserve">____________________________________________________________________________ </w:t>
      </w:r>
    </w:p>
    <w:p w:rsidR="00DD465A" w:rsidRDefault="00414787" w:rsidP="00DD465A">
      <w:pPr>
        <w:numPr>
          <w:ilvl w:val="0"/>
          <w:numId w:val="3"/>
        </w:numPr>
        <w:ind w:left="768" w:right="52" w:hanging="408"/>
      </w:pPr>
      <w:r>
        <w:t xml:space="preserve">Хост А има IP адрес </w:t>
      </w:r>
      <w:r>
        <w:rPr>
          <w:b/>
          <w:sz w:val="24"/>
        </w:rPr>
        <w:t>197.15.22.126</w:t>
      </w:r>
      <w:r>
        <w:t xml:space="preserve">, а хост В има IP адрес </w:t>
      </w:r>
      <w:r>
        <w:rPr>
          <w:b/>
          <w:sz w:val="24"/>
        </w:rPr>
        <w:t>197.15.22.129</w:t>
      </w:r>
      <w:r>
        <w:t xml:space="preserve">. Определете дали тези хостове са в една и съща подмрежа? </w:t>
      </w:r>
    </w:p>
    <w:p w:rsidR="00911F15" w:rsidRDefault="00DD465A" w:rsidP="00DD465A">
      <w:pPr>
        <w:ind w:left="768" w:right="52" w:firstLine="0"/>
      </w:pPr>
      <w:r w:rsidRPr="00DD465A">
        <w:rPr>
          <w:b/>
          <w:u w:val="single"/>
        </w:rPr>
        <w:t>Не</w:t>
      </w:r>
      <w:r w:rsidR="00414787">
        <w:t xml:space="preserve">_____________________________________________________________________ </w:t>
      </w:r>
    </w:p>
    <w:p w:rsidR="00911F15" w:rsidRDefault="00414787">
      <w:pPr>
        <w:numPr>
          <w:ilvl w:val="0"/>
          <w:numId w:val="3"/>
        </w:numPr>
        <w:ind w:left="768" w:right="52" w:hanging="408"/>
      </w:pPr>
      <w:r>
        <w:t xml:space="preserve">Защо? </w:t>
      </w:r>
    </w:p>
    <w:p w:rsidR="00911F15" w:rsidRPr="001B055E" w:rsidRDefault="001B055E" w:rsidP="001B055E">
      <w:pPr>
        <w:pStyle w:val="ListParagraph"/>
        <w:shd w:val="clear" w:color="auto" w:fill="FFFFFF"/>
        <w:spacing w:after="0" w:line="240" w:lineRule="auto"/>
        <w:ind w:left="769" w:firstLine="0"/>
        <w:jc w:val="left"/>
        <w:rPr>
          <w:rFonts w:ascii="Arial" w:eastAsia="Times New Roman" w:hAnsi="Arial" w:cs="Arial"/>
          <w:color w:val="auto"/>
          <w:sz w:val="23"/>
          <w:szCs w:val="23"/>
        </w:rPr>
      </w:pPr>
      <w:r>
        <w:rPr>
          <w:rFonts w:ascii="Arial" w:eastAsia="Times New Roman" w:hAnsi="Arial" w:cs="Arial"/>
          <w:b/>
          <w:color w:val="auto"/>
          <w:sz w:val="23"/>
          <w:szCs w:val="23"/>
          <w:u w:val="single"/>
        </w:rPr>
        <w:t>197.15.22.126  е в</w:t>
      </w:r>
      <w:r w:rsidR="00DD465A" w:rsidRPr="001B055E">
        <w:rPr>
          <w:rFonts w:ascii="Arial" w:eastAsia="Times New Roman" w:hAnsi="Arial" w:cs="Arial"/>
          <w:b/>
          <w:color w:val="auto"/>
          <w:sz w:val="23"/>
          <w:szCs w:val="23"/>
          <w:u w:val="single"/>
        </w:rPr>
        <w:t xml:space="preserve"> </w:t>
      </w:r>
      <w:r>
        <w:rPr>
          <w:rFonts w:ascii="Arial" w:eastAsia="Times New Roman" w:hAnsi="Arial" w:cs="Arial"/>
          <w:b/>
          <w:color w:val="auto"/>
          <w:sz w:val="23"/>
          <w:szCs w:val="23"/>
          <w:u w:val="single"/>
        </w:rPr>
        <w:t>подмрежа 3, а 197.15.22.129 в подмрежа</w:t>
      </w:r>
      <w:r w:rsidR="00DD465A" w:rsidRPr="001B055E">
        <w:rPr>
          <w:rFonts w:ascii="Arial" w:eastAsia="Times New Roman" w:hAnsi="Arial" w:cs="Arial"/>
          <w:b/>
          <w:color w:val="auto"/>
          <w:sz w:val="23"/>
          <w:szCs w:val="23"/>
          <w:u w:val="single"/>
        </w:rPr>
        <w:t xml:space="preserve"> 4</w:t>
      </w:r>
      <w:r w:rsidR="00DD465A" w:rsidRPr="00DD465A">
        <w:rPr>
          <w:rFonts w:ascii="Arial" w:eastAsia="Times New Roman" w:hAnsi="Arial" w:cs="Arial"/>
          <w:color w:val="auto"/>
          <w:sz w:val="23"/>
          <w:szCs w:val="23"/>
        </w:rPr>
        <w:t>.</w:t>
      </w:r>
      <w:r w:rsidR="00414787">
        <w:t xml:space="preserve"> </w:t>
      </w:r>
    </w:p>
    <w:sectPr w:rsidR="00911F15" w:rsidRPr="001B055E">
      <w:footerReference w:type="even" r:id="rId11"/>
      <w:footerReference w:type="default" r:id="rId12"/>
      <w:footerReference w:type="first" r:id="rId13"/>
      <w:pgSz w:w="11904" w:h="16838"/>
      <w:pgMar w:top="1462" w:right="1347" w:bottom="1416" w:left="1416" w:header="708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4D71" w:rsidRDefault="00384D71">
      <w:pPr>
        <w:spacing w:after="0" w:line="240" w:lineRule="auto"/>
      </w:pPr>
      <w:r>
        <w:separator/>
      </w:r>
    </w:p>
  </w:endnote>
  <w:endnote w:type="continuationSeparator" w:id="0">
    <w:p w:rsidR="00384D71" w:rsidRDefault="00384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1F15" w:rsidRDefault="00414787">
    <w:pPr>
      <w:spacing w:after="0" w:line="259" w:lineRule="auto"/>
      <w:ind w:left="0" w:right="68" w:firstLine="0"/>
      <w:jc w:val="cen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  <w:r>
      <w:t xml:space="preserve"> of </w:t>
    </w:r>
    <w:fldSimple w:instr=" NUMPAGES   \* MERGEFORMAT ">
      <w:r>
        <w:rPr>
          <w:b/>
        </w:rPr>
        <w:t>5</w:t>
      </w:r>
    </w:fldSimple>
    <w:r>
      <w:t xml:space="preserve"> </w:t>
    </w:r>
  </w:p>
  <w:p w:rsidR="00911F15" w:rsidRDefault="00414787">
    <w:pPr>
      <w:spacing w:after="0" w:line="259" w:lineRule="auto"/>
      <w:ind w:lef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1F15" w:rsidRDefault="00414787">
    <w:pPr>
      <w:spacing w:after="0" w:line="259" w:lineRule="auto"/>
      <w:ind w:left="0" w:right="68" w:firstLine="0"/>
      <w:jc w:val="cen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B3F00" w:rsidRPr="00AB3F00">
      <w:rPr>
        <w:b/>
        <w:noProof/>
      </w:rPr>
      <w:t>4</w:t>
    </w:r>
    <w:r>
      <w:rPr>
        <w:b/>
      </w:rPr>
      <w:fldChar w:fldCharType="end"/>
    </w:r>
    <w:r>
      <w:t xml:space="preserve"> of </w:t>
    </w:r>
    <w:fldSimple w:instr=" NUMPAGES   \* MERGEFORMAT ">
      <w:r w:rsidR="00AB3F00" w:rsidRPr="00AB3F00">
        <w:rPr>
          <w:b/>
          <w:noProof/>
        </w:rPr>
        <w:t>5</w:t>
      </w:r>
    </w:fldSimple>
    <w:r>
      <w:t xml:space="preserve"> </w:t>
    </w:r>
  </w:p>
  <w:p w:rsidR="00911F15" w:rsidRDefault="00414787">
    <w:pPr>
      <w:spacing w:after="0" w:line="259" w:lineRule="auto"/>
      <w:ind w:lef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1F15" w:rsidRDefault="00414787">
    <w:pPr>
      <w:spacing w:after="0" w:line="259" w:lineRule="auto"/>
      <w:ind w:left="0" w:right="68" w:firstLine="0"/>
      <w:jc w:val="cen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  <w:r>
      <w:t xml:space="preserve"> of </w:t>
    </w:r>
    <w:fldSimple w:instr=" NUMPAGES   \* MERGEFORMAT ">
      <w:r>
        <w:rPr>
          <w:b/>
        </w:rPr>
        <w:t>5</w:t>
      </w:r>
    </w:fldSimple>
    <w:r>
      <w:t xml:space="preserve"> </w:t>
    </w:r>
  </w:p>
  <w:p w:rsidR="00911F15" w:rsidRDefault="00414787">
    <w:pPr>
      <w:spacing w:after="0" w:line="259" w:lineRule="auto"/>
      <w:ind w:lef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4D71" w:rsidRDefault="00384D71">
      <w:pPr>
        <w:spacing w:after="0" w:line="259" w:lineRule="auto"/>
        <w:ind w:left="0" w:firstLine="0"/>
        <w:jc w:val="left"/>
      </w:pPr>
      <w:r>
        <w:separator/>
      </w:r>
    </w:p>
  </w:footnote>
  <w:footnote w:type="continuationSeparator" w:id="0">
    <w:p w:rsidR="00384D71" w:rsidRDefault="00384D71">
      <w:pPr>
        <w:spacing w:after="0" w:line="259" w:lineRule="auto"/>
        <w:ind w:left="0" w:firstLine="0"/>
        <w:jc w:val="left"/>
      </w:pPr>
      <w:r>
        <w:continuationSeparator/>
      </w:r>
    </w:p>
  </w:footnote>
  <w:footnote w:id="1">
    <w:p w:rsidR="00911F15" w:rsidRDefault="00414787">
      <w:pPr>
        <w:pStyle w:val="footnotedescription"/>
      </w:pPr>
      <w:r>
        <w:rPr>
          <w:rStyle w:val="footnotemark"/>
        </w:rPr>
        <w:footnoteRef/>
      </w:r>
      <w:r>
        <w:t xml:space="preserve"> По материали на Cisco и Forouzan </w:t>
      </w:r>
    </w:p>
  </w:footnote>
  <w:footnote w:id="2">
    <w:p w:rsidR="00911F15" w:rsidRDefault="00414787">
      <w:pPr>
        <w:pStyle w:val="footnotedescription"/>
      </w:pPr>
      <w:r>
        <w:rPr>
          <w:rStyle w:val="footnotemark"/>
        </w:rPr>
        <w:footnoteRef/>
      </w:r>
      <w:r>
        <w:t xml:space="preserve"> В TCP/IP терминологията ‘gateway’ означава маршрутизатор.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5558F"/>
    <w:multiLevelType w:val="hybridMultilevel"/>
    <w:tmpl w:val="0E8A3EC0"/>
    <w:lvl w:ilvl="0" w:tplc="C04471F8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27C646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9F40B5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48715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32572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CDA1F0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A64ADF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0CE6A7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0D2DFD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510CE1"/>
    <w:multiLevelType w:val="hybridMultilevel"/>
    <w:tmpl w:val="7B24865E"/>
    <w:lvl w:ilvl="0" w:tplc="3FAE8618">
      <w:start w:val="10"/>
      <w:numFmt w:val="decimal"/>
      <w:lvlText w:val="%1."/>
      <w:lvlJc w:val="left"/>
      <w:pPr>
        <w:ind w:left="7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060448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C44AC2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7B23CC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BAC21A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16098A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4A0C9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46B58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CC86FA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1385296"/>
    <w:multiLevelType w:val="hybridMultilevel"/>
    <w:tmpl w:val="0F86E986"/>
    <w:lvl w:ilvl="0" w:tplc="8200A7C6">
      <w:start w:val="4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A6421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F506A7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B62A8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3EB78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0E572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826D20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05AEF9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7CC010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F15"/>
    <w:rsid w:val="000C15AC"/>
    <w:rsid w:val="001B055E"/>
    <w:rsid w:val="00384D71"/>
    <w:rsid w:val="00414787"/>
    <w:rsid w:val="00847CC8"/>
    <w:rsid w:val="00911F15"/>
    <w:rsid w:val="0093613F"/>
    <w:rsid w:val="00AB3F00"/>
    <w:rsid w:val="00DD4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2145921-D654-4DB6-8F05-B3540D91B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71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right="67"/>
      <w:jc w:val="center"/>
      <w:outlineLvl w:val="0"/>
    </w:pPr>
    <w:rPr>
      <w:rFonts w:ascii="Arial" w:eastAsia="Arial" w:hAnsi="Arial" w:cs="Arial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48"/>
      <w:ind w:right="59"/>
      <w:jc w:val="center"/>
      <w:outlineLvl w:val="1"/>
    </w:pPr>
    <w:rPr>
      <w:rFonts w:ascii="Arial" w:eastAsia="Arial" w:hAnsi="Arial" w:cs="Arial"/>
      <w:b/>
      <w:color w:val="000000"/>
      <w:sz w:val="32"/>
      <w:u w:val="single" w:color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07"/>
      <w:ind w:left="10" w:hanging="10"/>
      <w:outlineLvl w:val="2"/>
    </w:pPr>
    <w:rPr>
      <w:rFonts w:ascii="Calibri" w:eastAsia="Calibri" w:hAnsi="Calibri" w:cs="Calibri"/>
      <w:b/>
      <w:color w:val="000000"/>
      <w:sz w:val="24"/>
      <w:u w:val="single" w:color="00000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0"/>
      <w:ind w:left="10" w:hanging="10"/>
      <w:outlineLvl w:val="3"/>
    </w:pPr>
    <w:rPr>
      <w:rFonts w:ascii="Arial" w:eastAsia="Arial" w:hAnsi="Arial" w:cs="Arial"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0000"/>
      <w:sz w:val="24"/>
      <w:u w:val="single" w:color="000000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32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6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0"/>
    </w:pPr>
    <w:rPr>
      <w:rFonts w:ascii="Calibri" w:eastAsia="Calibri" w:hAnsi="Calibri" w:cs="Calibri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color w:val="000000"/>
      <w:sz w:val="19"/>
    </w:rPr>
  </w:style>
  <w:style w:type="character" w:customStyle="1" w:styleId="footnotemark">
    <w:name w:val="footnote mark"/>
    <w:hidden/>
    <w:rPr>
      <w:rFonts w:ascii="Calibri" w:eastAsia="Calibri" w:hAnsi="Calibri" w:cs="Calibri"/>
      <w:color w:val="000000"/>
      <w:sz w:val="20"/>
      <w:vertAlign w:val="superscript"/>
    </w:rPr>
  </w:style>
  <w:style w:type="paragraph" w:styleId="ListParagraph">
    <w:name w:val="List Paragraph"/>
    <w:basedOn w:val="Normal"/>
    <w:uiPriority w:val="34"/>
    <w:qFormat/>
    <w:rsid w:val="00DD4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2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4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6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2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0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1048</Words>
  <Characters>5974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Ани</cp:lastModifiedBy>
  <cp:revision>3</cp:revision>
  <dcterms:created xsi:type="dcterms:W3CDTF">2018-10-14T16:13:00Z</dcterms:created>
  <dcterms:modified xsi:type="dcterms:W3CDTF">2018-10-14T16:16:00Z</dcterms:modified>
</cp:coreProperties>
</file>