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JDBC and Database Connectivity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NoSQL was designed for allowing frequent application changes and making programming simpler for developers. It is also faster since the queries do not require joins. NoSQL would be a good option when you need flexibility, speed, and want a larger database.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NoSQL Databases: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Key-Value Stores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Known as the simplest type of NoSQL database.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For each key, there is a value assigned to it. The keys accept only strings.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Redis, DynamoDB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Document Stores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Extension of the key-value stores. Makes it easier to map Objects.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Schema free so you don’t have to define a schema beforehand.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Does not support relations.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MongoDB, Couchbase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Column-Family Stores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Organize data into columns grouped by column families, with support for wide rows and scalable, distributed storage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Apache Cassandra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Graph Databases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Its purpose is to store graph-oriented data structures.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every node contains a direct pointer to its adjacent element and no index lookups are necessary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Better used when traversing through a list of connected data.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Example: Neo4j, Amazon Neptune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NoSQL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Fast queries since queries do not require joins.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Requires less code which makes it easier for developers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Flexible schema allows you to easily make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your data model has a lot of entities with a lot of relationships, it is best to go with SQL.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Although NoSQL makes programming more simple, there is no structure to it like in SQL.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 enforces ACID (atomicity, consistency, isolations, and durability) and you can practically do anything with relational databases.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Popular NoSQL databases: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MongoDB: </w:t>
      </w:r>
      <w:r w:rsidDel="00000000" w:rsidR="00000000" w:rsidRPr="00000000">
        <w:rPr>
          <w:rtl w:val="0"/>
        </w:rPr>
        <w:t xml:space="preserve">The number 1 most popular NoSQL database. It is document based. Some key features include improved indexing, better replication, and ad-hoc queries.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Amazon DynamoDB: </w:t>
      </w:r>
      <w:r w:rsidDel="00000000" w:rsidR="00000000" w:rsidRPr="00000000">
        <w:rPr>
          <w:rtl w:val="0"/>
        </w:rPr>
        <w:t xml:space="preserve">Key-value and document stored database. Part of AWS, it offers built-in security, automated backups and replication, in-memory caching, and data import/export tools.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Redis: </w:t>
      </w:r>
      <w:r w:rsidDel="00000000" w:rsidR="00000000" w:rsidRPr="00000000">
        <w:rPr>
          <w:rtl w:val="0"/>
        </w:rPr>
        <w:t xml:space="preserve">An open-source NoSQL database that works in memory. Redis supports a wide variety of data structures. Some key features are better performance, simplicity, and flexible data structures.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