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WEB AUREA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Headings H1:</w:t>
      </w:r>
      <w:r>
        <w:rPr>
          <w:rFonts w:ascii="Times" w:hAnsi="Times" w:cs="Times"/>
          <w:sz w:val="24"/>
          <w:sz-cs w:val="24"/>
        </w:rPr>
        <w:t xml:space="preserve"> The Seasons, 45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Subheadings H2:</w:t>
      </w:r>
      <w:r>
        <w:rPr>
          <w:rFonts w:ascii="Times" w:hAnsi="Times" w:cs="Times"/>
          <w:sz w:val="24"/>
          <w:sz-cs w:val="24"/>
        </w:rPr>
        <w:t xml:space="preserve"> Font Balto, 25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Body text:</w:t>
      </w:r>
      <w:r>
        <w:rPr>
          <w:rFonts w:ascii="Times" w:hAnsi="Times" w:cs="Times"/>
          <w:sz w:val="24"/>
          <w:sz-cs w:val="24"/>
        </w:rPr>
        <w:t xml:space="preserve"> Font Balto, 25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Rich green:</w:t>
      </w:r>
      <w:r>
        <w:rPr>
          <w:rFonts w:ascii="Times" w:hAnsi="Times" w:cs="Times"/>
          <w:sz w:val="24"/>
          <w:sz-cs w:val="24"/>
        </w:rPr>
        <w:t xml:space="preserve"> #273d29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Light rose gold:</w:t>
      </w:r>
      <w:r>
        <w:rPr>
          <w:rFonts w:ascii="Times" w:hAnsi="Times" w:cs="Times"/>
          <w:sz w:val="24"/>
          <w:sz-cs w:val="24"/>
        </w:rPr>
        <w:t xml:space="preserve"> #deb6a3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Dark rose gold:</w:t>
      </w:r>
      <w:r>
        <w:rPr>
          <w:rFonts w:ascii="Times" w:hAnsi="Times" w:cs="Times"/>
          <w:sz w:val="24"/>
          <w:sz-cs w:val="24"/>
        </w:rPr>
        <w:t xml:space="preserve"> #DC978E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Footer color:</w:t>
      </w:r>
      <w:r>
        <w:rPr>
          <w:rFonts w:ascii="Times" w:hAnsi="Times" w:cs="Times"/>
          <w:sz w:val="24"/>
          <w:sz-cs w:val="24"/>
        </w:rPr>
        <w:t xml:space="preserve"> #202F1E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MENU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 hover, links change from light rose gold to dark rose gold + underline. OK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BUTTONS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 hover, links change from light rose gold to dark rose gold + underline + rectangle enlargement effect (see XD preview). OK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ANIMATIONS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Aurea logo in the header, fade in.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POLEDNÍ MENU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Admin panel required to edit items (add row, remove row, field for description, field for price).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 subtitle (date).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SPECIÁLNÍ NABÍDKA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Admin panel required to edit items (add row, remove row, field for description, field for price).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 subtitle.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Same structure as in the jídelní lístek (polévky, hlavní chody…) – visual: H1, subtitle, then H1 headings again, aligned left.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ODKAZ/TLAČÍTKO HŘIŠTĚ ALBATROS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Website: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https://albatross.cz/cs/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JÍDELNÍ JÍSTEK, NÁPOJOVÝ LÍSTEK, VINNÁ KARTA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Admin panel required to edit items (add row, remove row, field for description, field for price).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Images can be navigated with arrows (carousel with 4 images per section), auto-transition with smooth fade-in.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PŘEDKRMY (plural)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Hovězí tatarák, konfitovaný žloutek, libečková majonéza, topinka — 335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Marinovaný losos, kopr, granátové jablko, růžový pepř, červená řepa — 325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Bazalkové arancini, omáčka pomodoro, parmazán — 295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Smažené bramborové chipsy, parmazán, lanýžová majonéza — 175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POLÉVKY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Slepičí vývar, lanýžové cappelletti, mladý hrášek, žloutkový gel — 125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Kulajda, vejce 63 °C, smažené brambory, kopr — 125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HLAVNÍ CHODY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Caesar salát s krevetami, smažené kapary, parmasan — 275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Kuřecí supreme, grilovaná kukuřice, hráškové pyré, tymiánová omáčka — 375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Hovězí žebro, celerové pyré, omáčka s konfitovaným česnekem — 455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Grilovaný pstruh, koprová omáčka, grenaille, uzený crème fraiche, kaviár — 425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Hovězí „smash“ burger, cheddar, cibulová marmeláda, uzený paprikový kečup — 295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Kachní prso, mrkvové pyré, kachní jus se zázvorem, hořčičné semínko — 495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Smažená vepřová kotleta s kostí, bramborové pyré s lanýžem, nakládaná zelenina — 495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Pasta s bazalkovým pestem, uzená ricotta — 295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Hovězí rib-eye steak, gratinované brambory, pepřová omáčka — 695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DEZERTY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Dukátové buchtičky, rozinkové pyré, lesní ovoce — 195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Krupicová kaše, maliny, hnědé máslo — 185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Zmrzlinový pohár, vanilková šlehačka — 145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KE SDÍLENÍ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Sýrové prkénko, grissini, fíkový džem — 295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Výběr uzenin, nakládané okurky, zazvorová hořčice — 295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DĚTSKÁ JÍDLA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Pasta pomodoro — 185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Kuřecí stripsy s kaší — 185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Pstruh s kaší — 185 Kč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OMÁČKY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Kečup – 50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Hořčice – 50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Tatarská omáčka – 65 Kč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Demi glace – 85 Kč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Drinks and wine list not available yet; use default design from the draft – will update ASAP.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GALERIE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Square thumbnails, all the same size, 12 images per view, with “load more” for 3 additional rows, then more.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Clicked image can be navigated with arrows, larger preview with fade transitions.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FUTURE / NOT PRIORITY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 version of the website may be requested later. We will decide how to implement it (plugin or manual) when needed.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FOOTER TEXTS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LEFT: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Smart Catering s.r.o.</w:t>
        <w:br/>
        <w:t xml:space="preserve">IČ 24404608</w:t>
        <w:br/>
        <w:t xml:space="preserve">DIČ CZ24404608</w:t>
        <w:br/>
        <w:t xml:space="preserve">Křižovnická 86/6</w:t>
        <w:br/>
        <w:t xml:space="preserve">Praha 11000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Shade: #709073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RIGHT: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Website design and programming</w:t>
        <w:br/>
        <w:t xml:space="preserve">Toli Code &amp; Design.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Shade: #506A52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CocoaOOXMLWriter/1561</generator>
</meta>
</file>