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9 Agustus 2026 - Minggu, 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