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 Mei 2026 - Sabtu, 2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