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19 Juli 2026 - Minggu, 19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09:00 - 18:00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Juli Arcadia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