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6 Mei 2026 - Sabtu, 1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