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26 Juli 2026 - Minggu, 26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18:00 - 17:00 , 23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