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24 April 2026 - Sabtu, 25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Analisa &amp; Monitoring Penggunaan Disk Database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