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MOHAMMAD SYAIFUL ICHSAN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09244931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Business Partner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Arcadia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Rabu, 22 Juli 2026 - Rabu, 22 Juli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18:00 - 22:00 , 4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Setting hybrid Sales Success Story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ERWIN SETIAWAN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82233018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ERWIN SETIAWAN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82233018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MOHAMMAD SYAIFUL ICHSAN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09244931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MOHAMMAD SYAIFUL ICHSAN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09244931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31 Juli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