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28 Juli 2026 - Selasa, 28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GM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