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12 Juli 2026 - Minggu, 12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27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