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4 April 2026 - Sabtu, 4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09:00 - 23:00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Antar Lantai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