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8 Juni 2026 - Senin, 8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20:00 - 23:00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versi Entra AD Connect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