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21 September 2026 - Selasa, 22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