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26 April 2026 - Minggu, 26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08:00 - 09:00 , 1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