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22 Juli 2026 - Kamis, 23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