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7 Maret 2026 - Sabtu, 7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