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April 2026 - Senin, 13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