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8 Maret 2026 - Minggu, 8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