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11 Maret 2026 - Rabu, 11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17:00 - 21:00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Lintasarta Data Analytics Enablement 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