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5 Juni 2026 - Jumat, 5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19:00 - 23:00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Upgrade SDP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