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6 Juni 2026 - Minggu, 7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