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20 Maret 2026 - Jumat, 20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Oncall EID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