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Juli 2026 - Minggu, 19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