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April 2026 - Minggu, 19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April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