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 April 2026 - Rabu, 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21:00 - 23:00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RAM Server BE WOM (LATBSDBWOMPRD01)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