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18 April 2026 - Sabtu, 18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21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