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9 Mei 2026 - Sabtu, 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