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18 September 2026 - Sabtu, 19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17:00 - 01:00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Network Upgrade PANOS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