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8 Juli 2026 - Kamis, 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18:00 - 03:00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License Microsoft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