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28 Juni 2026 - Minggu, 28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29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