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22 Maret 2026 - Minggu, 22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