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14 Mei 2026 - Kamis, 14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