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16 Mei 2026 - Sabtu, 16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09:00 - 18:00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Arcadia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