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7 Mei 2026 - Minggu, 1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