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29 April 2026 - Rabu, 29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HalBil Pre Sales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