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19 Juni 2026 - Sabtu, 20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21:00 - 06:00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