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21 Maret 2026 - Sabtu, 21 Maret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25 Maret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