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8CC65" w14:textId="77777777" w:rsidR="009F1AFC" w:rsidRDefault="00935E8F" w:rsidP="00935E8F">
      <w:pPr>
        <w:jc w:val="center"/>
        <w:rPr>
          <w:b/>
          <w:sz w:val="36"/>
          <w:lang w:val="en-US"/>
        </w:rPr>
      </w:pPr>
      <w:r w:rsidRPr="00935E8F">
        <w:rPr>
          <w:b/>
          <w:sz w:val="36"/>
          <w:lang w:val="en-US"/>
        </w:rPr>
        <w:t>Kemiripan Dokumen</w:t>
      </w:r>
    </w:p>
    <w:p w14:paraId="51A5E8CD" w14:textId="77777777" w:rsidR="00935E8F" w:rsidRDefault="00935E8F" w:rsidP="00935E8F">
      <w:pPr>
        <w:jc w:val="center"/>
        <w:rPr>
          <w:b/>
          <w:sz w:val="36"/>
          <w:lang w:val="en-US"/>
        </w:rPr>
      </w:pPr>
      <w:bookmarkStart w:id="0" w:name="_GoBack"/>
      <w:bookmarkEnd w:id="0"/>
    </w:p>
    <w:p w14:paraId="64E0DD75" w14:textId="77777777" w:rsidR="00935E8F" w:rsidRPr="00935E8F" w:rsidRDefault="00935E8F" w:rsidP="00935E8F">
      <w:pPr>
        <w:rPr>
          <w:b/>
          <w:sz w:val="28"/>
          <w:lang w:val="en-US"/>
        </w:rPr>
      </w:pPr>
      <w:r>
        <w:rPr>
          <w:b/>
          <w:sz w:val="28"/>
          <w:lang w:val="en-US"/>
        </w:rPr>
        <w:t xml:space="preserve">A. </w:t>
      </w:r>
      <w:r w:rsidRPr="00935E8F">
        <w:rPr>
          <w:b/>
          <w:sz w:val="28"/>
          <w:lang w:val="en-US"/>
        </w:rPr>
        <w:t>Preprocessing</w:t>
      </w:r>
    </w:p>
    <w:p w14:paraId="219CBB4E" w14:textId="77777777" w:rsidR="00935E8F" w:rsidRPr="00935E8F" w:rsidRDefault="00935E8F" w:rsidP="00935E8F">
      <w:pPr>
        <w:rPr>
          <w:sz w:val="28"/>
          <w:lang w:val="en-US"/>
        </w:rPr>
      </w:pPr>
      <w:r w:rsidRPr="00935E8F">
        <w:rPr>
          <w:sz w:val="28"/>
          <w:lang w:val="en-US"/>
        </w:rPr>
        <w:t>1.Menghilangkan tanda baca dan stopwords</w:t>
      </w:r>
    </w:p>
    <w:p w14:paraId="14CA6519" w14:textId="77777777" w:rsidR="00935E8F" w:rsidRPr="003300C6" w:rsidRDefault="00935E8F" w:rsidP="00935E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lang w:val="en-US"/>
        </w:rPr>
      </w:pPr>
      <w:r w:rsidRPr="003300C6">
        <w:rPr>
          <w:rFonts w:ascii="Menlo" w:hAnsi="Menlo" w:cs="Menlo"/>
          <w:b/>
          <w:color w:val="000000"/>
          <w:sz w:val="16"/>
          <w:lang w:val="en-US"/>
        </w:rPr>
        <w:t xml:space="preserve">DOKUMEN </w:t>
      </w:r>
      <w:r w:rsidRPr="003300C6">
        <w:rPr>
          <w:rFonts w:ascii="Menlo" w:hAnsi="Menlo" w:cs="Menlo"/>
          <w:b/>
          <w:color w:val="000000"/>
          <w:sz w:val="16"/>
          <w:lang w:val="en-US"/>
        </w:rPr>
        <w:t>1</w:t>
      </w:r>
      <w:r w:rsidRPr="003300C6">
        <w:rPr>
          <w:rFonts w:ascii="Menlo" w:hAnsi="Menlo" w:cs="Menlo"/>
          <w:color w:val="000000"/>
          <w:sz w:val="16"/>
          <w:lang w:val="en-US"/>
        </w:rPr>
        <w:t>==================================================</w:t>
      </w:r>
      <w:r w:rsidRPr="003300C6">
        <w:rPr>
          <w:rFonts w:ascii="Menlo" w:hAnsi="Menlo" w:cs="Menlo"/>
          <w:color w:val="000000"/>
          <w:sz w:val="16"/>
          <w:lang w:val="en-US"/>
        </w:rPr>
        <w:t>========================</w:t>
      </w:r>
    </w:p>
    <w:p w14:paraId="339527AE" w14:textId="77777777" w:rsidR="00935E8F" w:rsidRPr="003300C6" w:rsidRDefault="00935E8F" w:rsidP="00935E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lang w:val="en-US"/>
        </w:rPr>
      </w:pPr>
      <w:r w:rsidRPr="003300C6">
        <w:rPr>
          <w:rFonts w:ascii="Menlo" w:hAnsi="Menlo" w:cs="Menlo"/>
          <w:color w:val="000000"/>
          <w:sz w:val="16"/>
          <w:lang w:val="en-US"/>
        </w:rPr>
        <w:t>pada modern kenakalan remaja tengahtengah masyarakat masyarakat daerah perkotaan kenakalan remaja perkelahian balapan liar perjudian coretcoret dinding ijin aksi coratcoret dinding dindingdinding bangunan perkantoran properti publik swasta hasil aksi coratcoret dinding perubahan citra citra citra gerakan penelitian mengembangkan sistem deteksi perubahan citra video mendeteksi aksi coratcoret dinding kamera closed circuit television cctv diamana simulasi kamera webcam proses deteksi gerak metode accumulative differences images adi proses deteksi perubahan citra metode illumination invariant change detection ditambah metode cropping citra dimana hasilnya perbandingan citra referensi citra gerakan citra gerakan pengujian sistem kondisi berbeda pagi siang sore malam metode diajukan sistem deteksi perubahan citra video hasil tingkat akurasi 9286</w:t>
      </w:r>
    </w:p>
    <w:p w14:paraId="7C200F81" w14:textId="77777777" w:rsidR="00935E8F" w:rsidRPr="003300C6" w:rsidRDefault="00935E8F" w:rsidP="00935E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lang w:val="en-US"/>
        </w:rPr>
      </w:pPr>
      <w:r w:rsidRPr="003300C6">
        <w:rPr>
          <w:rFonts w:ascii="Menlo" w:hAnsi="Menlo" w:cs="Menlo"/>
          <w:b/>
          <w:color w:val="000000"/>
          <w:sz w:val="16"/>
          <w:lang w:val="en-US"/>
        </w:rPr>
        <w:t>DOKUMEN 2</w:t>
      </w:r>
      <w:r w:rsidRPr="003300C6">
        <w:rPr>
          <w:rFonts w:ascii="Menlo" w:hAnsi="Menlo" w:cs="Menlo"/>
          <w:color w:val="000000"/>
          <w:sz w:val="16"/>
          <w:lang w:val="en-US"/>
        </w:rPr>
        <w:t>===========================================</w:t>
      </w:r>
      <w:r w:rsidRPr="003300C6">
        <w:rPr>
          <w:rFonts w:ascii="Menlo" w:hAnsi="Menlo" w:cs="Menlo"/>
          <w:color w:val="000000"/>
          <w:sz w:val="16"/>
          <w:lang w:val="en-US"/>
        </w:rPr>
        <w:t>===============================</w:t>
      </w:r>
    </w:p>
    <w:p w14:paraId="74FFCB22" w14:textId="77777777" w:rsidR="00935E8F" w:rsidRPr="003300C6" w:rsidRDefault="00935E8F" w:rsidP="00935E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lang w:val="en-US"/>
        </w:rPr>
      </w:pPr>
      <w:r w:rsidRPr="003300C6">
        <w:rPr>
          <w:rFonts w:ascii="Menlo" w:hAnsi="Menlo" w:cs="Menlo"/>
          <w:color w:val="000000"/>
          <w:sz w:val="16"/>
          <w:lang w:val="en-US"/>
        </w:rPr>
        <w:t>permasalahan pasca panen buah belimbing diproduksi skala industri penyortiran buah belimbing diklasifikasikan berdasarkan analisa warna kulit buah visual mata manusia metode efektif efisien penelitian bertujuan mengklasifikasikan buah belimbing berdasarkan tingkat kemanisan teknik pemrosesan citra ekstraksi fitur nilai red green blue rgb ciri citra warna hasil ekstraksi fitur mengklasifikasikan buah belimbing metode naïve bayes data citra belimbing 120 data latih 90 data uji 30 hasil klasifikasi akurasi ekstraksi ciri rgb 80 penggunaan rgb ciri warna sepenuhnya fitur citra buah belimbing</w:t>
      </w:r>
    </w:p>
    <w:p w14:paraId="1420E08C" w14:textId="77777777" w:rsidR="00935E8F" w:rsidRPr="003300C6" w:rsidRDefault="00935E8F" w:rsidP="00935E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lang w:val="en-US"/>
        </w:rPr>
      </w:pPr>
      <w:r w:rsidRPr="003300C6">
        <w:rPr>
          <w:rFonts w:ascii="Menlo" w:hAnsi="Menlo" w:cs="Menlo"/>
          <w:b/>
          <w:color w:val="000000"/>
          <w:sz w:val="16"/>
          <w:lang w:val="en-US"/>
        </w:rPr>
        <w:t>DOKUMEN 3</w:t>
      </w:r>
      <w:r w:rsidRPr="003300C6">
        <w:rPr>
          <w:rFonts w:ascii="Menlo" w:hAnsi="Menlo" w:cs="Menlo"/>
          <w:color w:val="000000"/>
          <w:sz w:val="16"/>
          <w:lang w:val="en-US"/>
        </w:rPr>
        <w:t>================================================</w:t>
      </w:r>
      <w:r w:rsidRPr="003300C6">
        <w:rPr>
          <w:rFonts w:ascii="Menlo" w:hAnsi="Menlo" w:cs="Menlo"/>
          <w:color w:val="000000"/>
          <w:sz w:val="16"/>
          <w:lang w:val="en-US"/>
        </w:rPr>
        <w:t>==========================</w:t>
      </w:r>
    </w:p>
    <w:p w14:paraId="4C5324D0" w14:textId="77777777" w:rsidR="00935E8F" w:rsidRPr="003300C6" w:rsidRDefault="00935E8F" w:rsidP="00935E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lang w:val="en-US"/>
        </w:rPr>
      </w:pPr>
      <w:r w:rsidRPr="003300C6">
        <w:rPr>
          <w:rFonts w:ascii="Menlo" w:hAnsi="Menlo" w:cs="Menlo"/>
          <w:color w:val="000000"/>
          <w:sz w:val="16"/>
          <w:lang w:val="en-US"/>
        </w:rPr>
        <w:t>melalui undangundang aparatur sipil negara pemerintah upaya mengurangi nepotisme menciptakan sistem kompetisi terbuka pns proses pengisian jabatan badan kepegawaian daerah bkd tarakan memiliki basis data pegawai sistem pendukung keputusan menggabungkan basis data tersedia model penilaian profil calon cocok profil jabatan lowong menunjang kinerja objektif penerapan metode profile matching sistem pengambilan keputusan diharapkan membantu proses rekomendasi pemilihan kandidat pejabat struktural lingkungan pemerintahan kota tarakan sesuai kemampuan bidang dibutuhkan jabatan hasil penelitian diperoleh kesimpulan perubahan nilai profil kandidat subkriteria kriteria jabatan mempengaruhi kedekatan kandidat jabatan tersedia penggunaan metode profile matching mengganggap nilai tertinggi nilai terbaik mengharuskan nilai ideal nilai maksimum ekspektasi melebihi nilai ideal</w:t>
      </w:r>
    </w:p>
    <w:p w14:paraId="2CB8241E" w14:textId="77777777" w:rsidR="00935E8F" w:rsidRPr="003300C6" w:rsidRDefault="00935E8F" w:rsidP="00935E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lang w:val="en-US"/>
        </w:rPr>
      </w:pPr>
      <w:r w:rsidRPr="003300C6">
        <w:rPr>
          <w:rFonts w:ascii="Menlo" w:hAnsi="Menlo" w:cs="Menlo"/>
          <w:b/>
          <w:color w:val="000000"/>
          <w:sz w:val="16"/>
          <w:lang w:val="en-US"/>
        </w:rPr>
        <w:t>DOKUMEN 4</w:t>
      </w:r>
      <w:r w:rsidRPr="003300C6">
        <w:rPr>
          <w:rFonts w:ascii="Menlo" w:hAnsi="Menlo" w:cs="Menlo"/>
          <w:color w:val="000000"/>
          <w:sz w:val="16"/>
          <w:lang w:val="en-US"/>
        </w:rPr>
        <w:t>==============================================</w:t>
      </w:r>
      <w:r w:rsidRPr="003300C6">
        <w:rPr>
          <w:rFonts w:ascii="Menlo" w:hAnsi="Menlo" w:cs="Menlo"/>
          <w:color w:val="000000"/>
          <w:sz w:val="16"/>
          <w:lang w:val="en-US"/>
        </w:rPr>
        <w:t>============================</w:t>
      </w:r>
    </w:p>
    <w:p w14:paraId="2F4E6399" w14:textId="77777777" w:rsidR="00935E8F" w:rsidRPr="003300C6" w:rsidRDefault="00935E8F" w:rsidP="00935E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lang w:val="en-US"/>
        </w:rPr>
      </w:pPr>
      <w:r w:rsidRPr="003300C6">
        <w:rPr>
          <w:rFonts w:ascii="Menlo" w:hAnsi="Menlo" w:cs="Menlo"/>
          <w:color w:val="000000"/>
          <w:sz w:val="16"/>
          <w:lang w:val="en-US"/>
        </w:rPr>
        <w:t>egovernment dasarnya penggunaan teknologi komunikasi elektronik internet meningkatkan memajukan akses warga pelayanan publik negaranegara berkembang burundi warga menghadapi kesulitan mengakses pelayanan publik salah diidentifikasi rendahnya kualitas layanan mengelola keluhan warga tingkat kabupaten penelitian mengusulkan model egovernment berbasis sms web solusi meningkatkan manajemen keluhan warga negara meningkatkan pelayanan publik akses warga penelitian studi sistem manajemen keluhan kabupaten gihosha referensi membuktikan model e government berbasis sms web meningkatkan akses pelayanan publik republik burundi tujuan penelitian pengembangan sistem berbasis sms web meningkatkan proses pengelolaan keluhan warga kabupaten gihosha sistem dikembangkan php front end apache web server mysql database gammu sms gatewayhasil diperoleh pengujian sistem fungsi sistem dikembangkan dengan sistem manajemen pengaduan berbasis sms web dikembangkan dianggap efektif</w:t>
      </w:r>
    </w:p>
    <w:p w14:paraId="6D4FB01B" w14:textId="77777777" w:rsidR="00935E8F" w:rsidRPr="003300C6" w:rsidRDefault="00935E8F" w:rsidP="00935E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lang w:val="en-US"/>
        </w:rPr>
      </w:pPr>
      <w:r w:rsidRPr="003300C6">
        <w:rPr>
          <w:rFonts w:ascii="Menlo" w:hAnsi="Menlo" w:cs="Menlo"/>
          <w:b/>
          <w:color w:val="000000"/>
          <w:sz w:val="16"/>
          <w:lang w:val="en-US"/>
        </w:rPr>
        <w:t>DOKUMEN 5</w:t>
      </w:r>
      <w:r w:rsidRPr="003300C6">
        <w:rPr>
          <w:rFonts w:ascii="Menlo" w:hAnsi="Menlo" w:cs="Menlo"/>
          <w:color w:val="000000"/>
          <w:sz w:val="16"/>
          <w:lang w:val="en-US"/>
        </w:rPr>
        <w:t>============================================</w:t>
      </w:r>
      <w:r w:rsidRPr="003300C6">
        <w:rPr>
          <w:rFonts w:ascii="Menlo" w:hAnsi="Menlo" w:cs="Menlo"/>
          <w:color w:val="000000"/>
          <w:sz w:val="16"/>
          <w:lang w:val="en-US"/>
        </w:rPr>
        <w:t>==============================</w:t>
      </w:r>
    </w:p>
    <w:p w14:paraId="2523FF9C" w14:textId="77777777" w:rsidR="00935E8F" w:rsidRPr="003300C6" w:rsidRDefault="00935E8F" w:rsidP="00935E8F">
      <w:pPr>
        <w:rPr>
          <w:rFonts w:ascii="Menlo" w:hAnsi="Menlo" w:cs="Menlo"/>
          <w:color w:val="000000"/>
          <w:sz w:val="16"/>
          <w:lang w:val="en-US"/>
        </w:rPr>
      </w:pPr>
      <w:r w:rsidRPr="003300C6">
        <w:rPr>
          <w:rFonts w:ascii="Menlo" w:hAnsi="Menlo" w:cs="Menlo"/>
          <w:color w:val="000000"/>
          <w:sz w:val="16"/>
          <w:lang w:val="en-US"/>
        </w:rPr>
        <w:t>penempatan praktek kerja lapangan pkl mahasiswa memaksimalkan kemampuan bakat mahasiswa menghasilkan mahasiswa lulusan bersaing dunia kerja pemilihan pkl mahasiswa politeknik aceh selatan ketidaksesuaian kompetensi segi kebutuhan perusahaan pkl kebutuhan mahasiswa pkl mengatasi sistem komputer sistem pendukung keputusan kelompok gdss membantu politeknik aceh selatan pemilihan pkl mahasiswa sistem pendukung keputusan kelompok dikembangkan penelitian metode ahp analytical hierarchy process borda penentuan keputusan kelompok metode ahp penentuan bobot kriteria subkriteria alternatif perusahaan pkl perangkingan alternatif perusahan masingmasing mahasiswa pengambil keputusan metode borda penggabungan hasil perangkingan pengambil keputusan perangkingan menentukan rekomendasi pkl mahasiswa berdasarkan hasil sistem pendukung keputusan kelompok perankingan nilai kriteria mahasiswa alternatif perusahaan pkl alternatif perusahaan hasil tertinggi dijadikan rekomendasi pengambilan keputusan penempatan pkl mahasiswa prodi teknik komputer politeknik aceh selatan</w:t>
      </w:r>
    </w:p>
    <w:p w14:paraId="7111CAA0" w14:textId="77777777" w:rsidR="00935E8F" w:rsidRDefault="00935E8F" w:rsidP="00935E8F">
      <w:pPr>
        <w:rPr>
          <w:rFonts w:ascii="Menlo" w:hAnsi="Menlo" w:cs="Menlo"/>
          <w:color w:val="000000"/>
          <w:sz w:val="18"/>
          <w:lang w:val="en-US"/>
        </w:rPr>
      </w:pPr>
    </w:p>
    <w:p w14:paraId="52975CDA" w14:textId="77777777" w:rsidR="003300C6" w:rsidRDefault="003300C6" w:rsidP="00935E8F">
      <w:pPr>
        <w:rPr>
          <w:rFonts w:ascii="Menlo" w:hAnsi="Menlo" w:cs="Menlo"/>
          <w:color w:val="000000"/>
          <w:sz w:val="18"/>
          <w:lang w:val="en-US"/>
        </w:rPr>
      </w:pPr>
    </w:p>
    <w:p w14:paraId="13D1F36F" w14:textId="77777777" w:rsidR="003300C6" w:rsidRDefault="003300C6" w:rsidP="00935E8F">
      <w:pPr>
        <w:rPr>
          <w:rFonts w:ascii="Menlo" w:hAnsi="Menlo" w:cs="Menlo"/>
          <w:color w:val="000000"/>
          <w:sz w:val="18"/>
          <w:lang w:val="en-US"/>
        </w:rPr>
      </w:pPr>
    </w:p>
    <w:p w14:paraId="7874B3CD" w14:textId="77777777" w:rsidR="003300C6" w:rsidRDefault="003300C6" w:rsidP="00935E8F">
      <w:pPr>
        <w:rPr>
          <w:rFonts w:ascii="Menlo" w:hAnsi="Menlo" w:cs="Menlo"/>
          <w:color w:val="000000"/>
          <w:sz w:val="18"/>
          <w:lang w:val="en-US"/>
        </w:rPr>
      </w:pPr>
    </w:p>
    <w:p w14:paraId="3022AE71" w14:textId="77777777" w:rsidR="003300C6" w:rsidRDefault="003300C6" w:rsidP="00935E8F">
      <w:pPr>
        <w:rPr>
          <w:rFonts w:ascii="Menlo" w:hAnsi="Menlo" w:cs="Menlo"/>
          <w:color w:val="000000"/>
          <w:sz w:val="18"/>
          <w:lang w:val="en-US"/>
        </w:rPr>
      </w:pPr>
    </w:p>
    <w:p w14:paraId="3D8AFF57" w14:textId="77777777" w:rsidR="003300C6" w:rsidRDefault="003300C6" w:rsidP="00935E8F">
      <w:pPr>
        <w:rPr>
          <w:rFonts w:ascii="Menlo" w:hAnsi="Menlo" w:cs="Menlo"/>
          <w:color w:val="000000"/>
          <w:sz w:val="18"/>
          <w:lang w:val="en-US"/>
        </w:rPr>
      </w:pPr>
    </w:p>
    <w:p w14:paraId="187281BA" w14:textId="77777777" w:rsidR="003300C6" w:rsidRDefault="003300C6" w:rsidP="00935E8F">
      <w:pPr>
        <w:rPr>
          <w:rFonts w:ascii="Menlo" w:hAnsi="Menlo" w:cs="Menlo"/>
          <w:color w:val="000000"/>
          <w:sz w:val="18"/>
          <w:lang w:val="en-US"/>
        </w:rPr>
      </w:pPr>
    </w:p>
    <w:p w14:paraId="7BE77D3B" w14:textId="77777777" w:rsidR="00935E8F" w:rsidRPr="003300C6" w:rsidRDefault="00935E8F" w:rsidP="00935E8F">
      <w:pPr>
        <w:rPr>
          <w:rFonts w:ascii="Times" w:hAnsi="Times" w:cs="Menlo"/>
          <w:color w:val="000000"/>
          <w:sz w:val="28"/>
          <w:lang w:val="en-US"/>
        </w:rPr>
      </w:pPr>
      <w:r w:rsidRPr="003300C6">
        <w:rPr>
          <w:rFonts w:ascii="Times" w:hAnsi="Times" w:cs="Menlo"/>
          <w:color w:val="000000"/>
          <w:sz w:val="28"/>
          <w:lang w:val="en-US"/>
        </w:rPr>
        <w:lastRenderedPageBreak/>
        <w:t>2.</w:t>
      </w:r>
      <w:r w:rsidR="003300C6" w:rsidRPr="003300C6">
        <w:rPr>
          <w:rFonts w:ascii="Times" w:hAnsi="Times" w:cs="Menlo"/>
          <w:color w:val="000000"/>
          <w:sz w:val="28"/>
          <w:lang w:val="en-US"/>
        </w:rPr>
        <w:t xml:space="preserve"> Stemming</w:t>
      </w:r>
    </w:p>
    <w:p w14:paraId="7ABC3744" w14:textId="77777777" w:rsidR="003300C6" w:rsidRPr="003300C6" w:rsidRDefault="003300C6" w:rsidP="003300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lang w:val="en-US"/>
        </w:rPr>
      </w:pPr>
      <w:r w:rsidRPr="003300C6">
        <w:rPr>
          <w:rFonts w:ascii="Menlo" w:hAnsi="Menlo" w:cs="Menlo"/>
          <w:b/>
          <w:color w:val="000000"/>
          <w:sz w:val="16"/>
          <w:lang w:val="en-US"/>
        </w:rPr>
        <w:t>DOKUMEN 1</w:t>
      </w:r>
      <w:r w:rsidRPr="003300C6">
        <w:rPr>
          <w:rFonts w:ascii="Menlo" w:hAnsi="Menlo" w:cs="Menlo"/>
          <w:color w:val="000000"/>
          <w:sz w:val="16"/>
          <w:lang w:val="en-US"/>
        </w:rPr>
        <w:t>====================================================================================</w:t>
      </w:r>
    </w:p>
    <w:p w14:paraId="21A12F34" w14:textId="77777777" w:rsidR="003300C6" w:rsidRPr="003300C6" w:rsidRDefault="003300C6" w:rsidP="003300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lang w:val="en-US"/>
        </w:rPr>
      </w:pPr>
      <w:r w:rsidRPr="003300C6">
        <w:rPr>
          <w:rFonts w:ascii="Menlo" w:hAnsi="Menlo" w:cs="Menlo"/>
          <w:color w:val="000000"/>
          <w:sz w:val="16"/>
          <w:lang w:val="en-US"/>
        </w:rPr>
        <w:t>pada modern nakal remaja tengahtengah masyarakat masyarakat daerah kota nakal remaja kelahi balap liar judi coretcoret dinding ijin aksi coratcoret dinding dindingdinding bangun kantor properti publik swasta hasil aksi coratcoret dinding ubah citra citra citra gera teliti kembang sistem deteksi ubah citra video deteksi aksi coratcoret dinding kamera closed circuit television cctv diamana simulasi kamera webcam proses deteksi gerak metode accumulative differences images adi proses deteksi ubah citra metode illumination invariant change detection tambah metode cropping citra mana hasil banding citra referensi citra gera citra gera uji sistem kondisi beda pagi siang sore malam metode aju sistem deteksi ubah citra video hasil tingkat akurasi 9286</w:t>
      </w:r>
    </w:p>
    <w:p w14:paraId="3F9CAF57" w14:textId="77777777" w:rsidR="003300C6" w:rsidRPr="003300C6" w:rsidRDefault="003300C6" w:rsidP="003300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lang w:val="en-US"/>
        </w:rPr>
      </w:pPr>
      <w:r w:rsidRPr="003300C6">
        <w:rPr>
          <w:rFonts w:ascii="Menlo" w:hAnsi="Menlo" w:cs="Menlo"/>
          <w:b/>
          <w:color w:val="000000"/>
          <w:sz w:val="16"/>
          <w:lang w:val="en-US"/>
        </w:rPr>
        <w:t>DOKUMEN 2</w:t>
      </w:r>
      <w:r w:rsidRPr="003300C6">
        <w:rPr>
          <w:rFonts w:ascii="Menlo" w:hAnsi="Menlo" w:cs="Menlo"/>
          <w:color w:val="000000"/>
          <w:sz w:val="16"/>
          <w:lang w:val="en-US"/>
        </w:rPr>
        <w:t>====================================================================================</w:t>
      </w:r>
    </w:p>
    <w:p w14:paraId="78FF6116" w14:textId="77777777" w:rsidR="003300C6" w:rsidRPr="003300C6" w:rsidRDefault="003300C6" w:rsidP="003300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lang w:val="en-US"/>
        </w:rPr>
      </w:pPr>
      <w:r w:rsidRPr="003300C6">
        <w:rPr>
          <w:rFonts w:ascii="Menlo" w:hAnsi="Menlo" w:cs="Menlo"/>
          <w:color w:val="000000"/>
          <w:sz w:val="16"/>
          <w:lang w:val="en-US"/>
        </w:rPr>
        <w:t>masalah pasca panen buah belimbing produksi skala industri sortir buah belimbing klasifikasi dasar analisa warna kulit buah visual mata manusia metode efektif efisien teliti tuju klasifikasi buah belimbing dasar tingkat manis teknik pemrosesan citra ekstraksi fitur nilai red green blue rgb ciri citra warna hasil ekstraksi fitur klasifikasi buah belimbing metode nai ve bayes data citra belimbing 120 data latih 90 data uji 30 hasil klasifikasi akurasi ekstraksi ciri rgb 80 guna rgb ciri warna sepenuh fitur citra buah belimbing</w:t>
      </w:r>
    </w:p>
    <w:p w14:paraId="783C89F1" w14:textId="77777777" w:rsidR="003300C6" w:rsidRPr="003300C6" w:rsidRDefault="003300C6" w:rsidP="003300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lang w:val="en-US"/>
        </w:rPr>
      </w:pPr>
      <w:r w:rsidRPr="003300C6">
        <w:rPr>
          <w:rFonts w:ascii="Menlo" w:hAnsi="Menlo" w:cs="Menlo"/>
          <w:b/>
          <w:color w:val="000000"/>
          <w:sz w:val="16"/>
          <w:lang w:val="en-US"/>
        </w:rPr>
        <w:t>DOKUMEN 3</w:t>
      </w:r>
      <w:r w:rsidRPr="003300C6">
        <w:rPr>
          <w:rFonts w:ascii="Menlo" w:hAnsi="Menlo" w:cs="Menlo"/>
          <w:color w:val="000000"/>
          <w:sz w:val="16"/>
          <w:lang w:val="en-US"/>
        </w:rPr>
        <w:t>====================================================================================</w:t>
      </w:r>
    </w:p>
    <w:p w14:paraId="4584D39E" w14:textId="77777777" w:rsidR="003300C6" w:rsidRPr="003300C6" w:rsidRDefault="003300C6" w:rsidP="003300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lang w:val="en-US"/>
        </w:rPr>
      </w:pPr>
      <w:r w:rsidRPr="003300C6">
        <w:rPr>
          <w:rFonts w:ascii="Menlo" w:hAnsi="Menlo" w:cs="Menlo"/>
          <w:color w:val="000000"/>
          <w:sz w:val="16"/>
          <w:lang w:val="en-US"/>
        </w:rPr>
        <w:t>lalu undangundang aparatur sipil negara perintah upaya kurang nepotisme cipta sistem kompetisi buka pns proses isi jabat badan pegawai daerah bkd tara milik basis data pegawai sistem dukung putus gabung basis data sedia model nilai profil calon cocok profil jabat lowong tunjang kerja objektif terap metode profile matching sistem ambil putus harap bantu proses rekomendasi pilih kandidat jabat struktural lingkung perintah kota tara sesuai mampu bidang butuh jabat hasil teliti oleh simpul ubah nilai profil kandidat subkriteria kriteria jabat pengaruh dekat kandidat jabat sedia guna metode profile matching mengganggap nilai tinggi nilai baik harus nilai ideal nilai maksimum ekspektasi lebih nilai ideal</w:t>
      </w:r>
    </w:p>
    <w:p w14:paraId="13B731FD" w14:textId="77777777" w:rsidR="003300C6" w:rsidRPr="003300C6" w:rsidRDefault="003300C6" w:rsidP="003300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lang w:val="en-US"/>
        </w:rPr>
      </w:pPr>
      <w:r w:rsidRPr="003300C6">
        <w:rPr>
          <w:rFonts w:ascii="Menlo" w:hAnsi="Menlo" w:cs="Menlo"/>
          <w:b/>
          <w:color w:val="000000"/>
          <w:sz w:val="16"/>
          <w:lang w:val="en-US"/>
        </w:rPr>
        <w:t>DOKUMEN 4</w:t>
      </w:r>
      <w:r w:rsidRPr="003300C6">
        <w:rPr>
          <w:rFonts w:ascii="Menlo" w:hAnsi="Menlo" w:cs="Menlo"/>
          <w:color w:val="000000"/>
          <w:sz w:val="16"/>
          <w:lang w:val="en-US"/>
        </w:rPr>
        <w:t>====================================================================================</w:t>
      </w:r>
    </w:p>
    <w:p w14:paraId="7605655D" w14:textId="77777777" w:rsidR="003300C6" w:rsidRPr="003300C6" w:rsidRDefault="003300C6" w:rsidP="003300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lang w:val="en-US"/>
        </w:rPr>
      </w:pPr>
      <w:r w:rsidRPr="003300C6">
        <w:rPr>
          <w:rFonts w:ascii="Menlo" w:hAnsi="Menlo" w:cs="Menlo"/>
          <w:color w:val="000000"/>
          <w:sz w:val="16"/>
          <w:lang w:val="en-US"/>
        </w:rPr>
        <w:t>egovernment dasar guna teknologi komunikasi elektronik internet tingkat maju akses warga layan publik negaranegara kembang burundi warga hadap sulit akses layan publik salah identifikasi rendah kualitas layan kelola keluh warga tingkat kabupaten teliti usul model egovernment bas sms web solusi tingkat manajemen keluh warga negara tingkat layan publik akses warga teliti studi sistem manajemen keluh kabupaten gihosha referensi bukti model e government bas sms web tingkat akses layan publik republik burundi tuju teliti kembang sistem bas sms web tingkat proses kelola keluh warga kabupaten gihosha sistem kembang php front end apache web server mysql database gam sms gatewayhasil oleh uji sistem fungsi sistem kembang dengan sistem manajemen adu bas sms web kembang anggap efektif</w:t>
      </w:r>
    </w:p>
    <w:p w14:paraId="480E924D" w14:textId="77777777" w:rsidR="003300C6" w:rsidRPr="003300C6" w:rsidRDefault="003300C6" w:rsidP="003300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lang w:val="en-US"/>
        </w:rPr>
      </w:pPr>
      <w:r w:rsidRPr="003300C6">
        <w:rPr>
          <w:rFonts w:ascii="Menlo" w:hAnsi="Menlo" w:cs="Menlo"/>
          <w:b/>
          <w:color w:val="000000"/>
          <w:sz w:val="16"/>
          <w:lang w:val="en-US"/>
        </w:rPr>
        <w:t>DOKUMEN 5</w:t>
      </w:r>
      <w:r w:rsidRPr="003300C6">
        <w:rPr>
          <w:rFonts w:ascii="Menlo" w:hAnsi="Menlo" w:cs="Menlo"/>
          <w:color w:val="000000"/>
          <w:sz w:val="16"/>
          <w:lang w:val="en-US"/>
        </w:rPr>
        <w:t>====================================================================================</w:t>
      </w:r>
    </w:p>
    <w:p w14:paraId="720F7501" w14:textId="77777777" w:rsidR="003300C6" w:rsidRDefault="003300C6" w:rsidP="003300C6">
      <w:pPr>
        <w:rPr>
          <w:rFonts w:ascii="Menlo" w:hAnsi="Menlo" w:cs="Menlo"/>
          <w:color w:val="000000"/>
          <w:sz w:val="16"/>
          <w:lang w:val="en-US"/>
        </w:rPr>
      </w:pPr>
      <w:r w:rsidRPr="003300C6">
        <w:rPr>
          <w:rFonts w:ascii="Menlo" w:hAnsi="Menlo" w:cs="Menlo"/>
          <w:color w:val="000000"/>
          <w:sz w:val="16"/>
          <w:lang w:val="en-US"/>
        </w:rPr>
        <w:t>tempat praktek kerja lapang pkl mahasiswa maksimal mampu bakat mahasiswa hasil mahasiswa lulus saing dunia kerja pilih pkl mahasiswa politeknik aceh selatan ketidaksesuaian kompetensi segi butuh usaha pkl butuh mahasiswa pkl atas sistem komputer sistem dukung putus kelompok gdss bantu politeknik aceh selatan pilih pkl mahasiswa sistem dukung putus kelompok kembang teliti metode ahp analytical hierarchy process borda tentu putus kelompok metode ahp tentu bobot kriteria subkriteria alternatif usaha pkl rangking alternatif usah masingmasing mahasiswa ambil putus metode borda gabung hasil rangking ambil putus rangking tentu rekomendasi pkl mahasiswa dasar hasil sistem dukung putus kelompok perankingan nilai kriteria mahasiswa alternatif usaha pkl alternatif usaha hasil tinggi jadi rekomendasi ambil putus tempat pkl mahasiswa prodi teknik komputer politeknik aceh selatan</w:t>
      </w:r>
    </w:p>
    <w:p w14:paraId="560889D1" w14:textId="77777777" w:rsidR="003300C6" w:rsidRDefault="003300C6" w:rsidP="003300C6">
      <w:pPr>
        <w:rPr>
          <w:rFonts w:ascii="Menlo" w:hAnsi="Menlo" w:cs="Menlo"/>
          <w:color w:val="000000"/>
          <w:sz w:val="16"/>
          <w:lang w:val="en-US"/>
        </w:rPr>
      </w:pPr>
    </w:p>
    <w:p w14:paraId="209C0AD8" w14:textId="77777777" w:rsidR="003300C6" w:rsidRPr="00EA694C" w:rsidRDefault="003300C6" w:rsidP="003300C6">
      <w:pPr>
        <w:rPr>
          <w:sz w:val="28"/>
          <w:szCs w:val="24"/>
          <w:lang w:val="en-US"/>
        </w:rPr>
      </w:pPr>
      <w:r w:rsidRPr="00EA694C">
        <w:rPr>
          <w:sz w:val="28"/>
          <w:szCs w:val="24"/>
          <w:lang w:val="en-US"/>
        </w:rPr>
        <w:t>3. Ekstraksi Fitur dari 5 dokumen menghasilkan 251 fitur</w:t>
      </w:r>
    </w:p>
    <w:p w14:paraId="1D58B3DF" w14:textId="77777777" w:rsidR="003300C6" w:rsidRDefault="003300C6" w:rsidP="003300C6">
      <w:pPr>
        <w:rPr>
          <w:sz w:val="22"/>
          <w:szCs w:val="24"/>
          <w:lang w:val="en-US"/>
        </w:rPr>
      </w:pPr>
      <w:r w:rsidRPr="003300C6">
        <w:rPr>
          <w:sz w:val="22"/>
          <w:szCs w:val="24"/>
          <w:lang w:val="en-US"/>
        </w:rPr>
        <w:t>'120', '30', '80', '90', '9286', 'accmlative', 'aceh', 'adi', 'ad', 'ahp', 'aj', 'akses', 'aksi', 'akrasi', 'alternatif', 'ambil', 'analisa', 'analytical', 'anggap', 'apache', 'aparatr', 'atas', 'badan', 'baik', 'bakat', 'balap', 'banding', 'bangn', 'bant', 'bas', 'basis', 'bayes', 'beda', 'belimbing', 'bidang', 'bkd', 'ble', 'bobot', 'borda', 'bah', 'bka', 'bkti', 'brndi', 'bth', 'calon', 'cctv', 'change', 'cipta', 'circit', 'ciri', 'citra', 'closed', 'cocok', 'coratcoret', 'coretcoret', 'cropping', 'daerah', 'dasar', 'data', 'database', 'dekat', 'dengan', 'detection', 'deteksi', 'diamana', 'differences', 'dinding', 'dindingdinding', 'dkng', 'dnia', 'e', 'efektif', 'efisien', 'egovernment', 'ekspektasi', 'ekstraksi', 'elektronik', 'end', 'fitr', 'front', 'fngsi', 'gabng', 'gam', 'gatewayhasil', 'gdss', 'gera', 'gerak', 'gihosha', 'government', 'green', 'gna', 'hadap', 'harap', 'hars', 'hasil', 'hierarchy', 'ideal', 'identifikasi', 'ijin', 'illmination', 'images', 'indstri', 'internet', 'invariant', 'isi', 'jabat', 'jadi', 'jdi', 'kabpaten', 'kamera', 'kandidat', 'kantor', 'kelahi', 'kelola', 'kelompok', 'kelh', 'kembang', 'kerja', 'ketidaksesaian', 'klasifikasi', 'kompetensi', 'kompetisi', 'kompter', 'komnikasi', 'kondisi', 'kota', 'kriteria', 'kalitas', 'klit', 'krang', 'lal', 'lapang', 'latih', 'layan', 'lebih', 'liar', 'lingkng', 'lowong', 'lls', 'mahasiswa', 'maj', 'maksimal', 'maksimm', 'malam', 'mamp', 'mana', 'manajemen', 'manis', 'mansia', 'masalah', 'masingmasing', 'masyarakat', 'mata', 'matching', 'mengganggap', 'metode', 'milik', 'model', 'modern', 'mysql', 'nai', 'nakal', 'negara', 'negaranegara', 'nepotisme', 'nilai', 'objektif', 'oleh', 'pada', 'pagi', 'panen', 'pasca', 'pegawai', 'pemrosesan', 'pengarh', 'perankingan', 'perintah', 'php', 'pilih', 'pkl', 'pns', 'politeknik', 'praktek', 'process', 'prodi', 'prodksi', 'profil', 'profile', 'properti', 'proses', 'pblik', 'pts', 'rangking', 'red', 'referensi', 'rekomendasi', 'remaja', 'rendah', 'repblik', 'rgb', 'saing', 'salah', 'sedia', 'segi', 'selatan', 'sepenh', 'server', 'sesai', 'siang', 'simpl', 'simlasi', 'sipil', 'sistem', 'skala', 'sms', 'solsi', 'sore', 'sortir', 'strktral', 'stdi', 'sbkriteria', 'slit', 'swasta', 'tambah', 'tara', 'teknik', 'teknologi', 'television', 'teliti', 'tempat', 'tengahtengah', 'tent', 'terap', 'tinggi', 'tingkat', 'tj', 'tnjang', 'bah', 'ji', 'ndangndang', 'paya', 'sah', 'saha', 'sl', 've', 'video', 'visal', 'warga', 'warna', 'web', 'webcam'</w:t>
      </w:r>
    </w:p>
    <w:p w14:paraId="6EF93CB6" w14:textId="77777777" w:rsidR="003300C6" w:rsidRDefault="003300C6" w:rsidP="003300C6">
      <w:pPr>
        <w:rPr>
          <w:sz w:val="22"/>
          <w:szCs w:val="24"/>
          <w:lang w:val="en-US"/>
        </w:rPr>
      </w:pPr>
    </w:p>
    <w:p w14:paraId="6A9B15FD" w14:textId="6AB1055B" w:rsidR="003300C6" w:rsidRPr="00EA694C" w:rsidRDefault="00EA694C" w:rsidP="003300C6">
      <w:pPr>
        <w:rPr>
          <w:sz w:val="28"/>
          <w:szCs w:val="24"/>
          <w:lang w:val="en-US"/>
        </w:rPr>
      </w:pPr>
      <w:r w:rsidRPr="00EA694C">
        <w:rPr>
          <w:sz w:val="28"/>
          <w:szCs w:val="24"/>
          <w:lang w:val="en-US"/>
        </w:rPr>
        <w:t>4. Menghitung Term-Frequency</w:t>
      </w:r>
    </w:p>
    <w:p w14:paraId="57D03C95" w14:textId="152BC7FA" w:rsidR="00EA694C" w:rsidRDefault="00EA694C" w:rsidP="003300C6">
      <w:pPr>
        <w:rPr>
          <w:szCs w:val="24"/>
          <w:lang w:val="en-US"/>
        </w:rPr>
      </w:pPr>
      <w:r>
        <w:rPr>
          <w:szCs w:val="24"/>
          <w:lang w:val="en-US"/>
        </w:rPr>
        <w:t>Hasil perhitungan di lampiran</w:t>
      </w:r>
    </w:p>
    <w:p w14:paraId="24275D1C" w14:textId="77777777" w:rsidR="00EA694C" w:rsidRDefault="00EA694C" w:rsidP="003300C6">
      <w:pPr>
        <w:rPr>
          <w:szCs w:val="24"/>
          <w:lang w:val="en-US"/>
        </w:rPr>
      </w:pPr>
    </w:p>
    <w:p w14:paraId="7CE6E322" w14:textId="73046D79" w:rsidR="00EA694C" w:rsidRPr="00EA694C" w:rsidRDefault="00EA694C" w:rsidP="00EA694C">
      <w:pPr>
        <w:rPr>
          <w:sz w:val="28"/>
          <w:szCs w:val="24"/>
          <w:lang w:val="en-US"/>
        </w:rPr>
      </w:pPr>
      <w:r w:rsidRPr="00EA694C">
        <w:rPr>
          <w:sz w:val="28"/>
          <w:szCs w:val="24"/>
          <w:lang w:val="en-US"/>
        </w:rPr>
        <w:t>5</w:t>
      </w:r>
      <w:r w:rsidRPr="00EA694C">
        <w:rPr>
          <w:sz w:val="28"/>
          <w:szCs w:val="24"/>
          <w:lang w:val="en-US"/>
        </w:rPr>
        <w:t xml:space="preserve">. Menghitung </w:t>
      </w:r>
      <w:r w:rsidRPr="00EA694C">
        <w:rPr>
          <w:sz w:val="28"/>
          <w:szCs w:val="24"/>
          <w:lang w:val="en-US"/>
        </w:rPr>
        <w:t>TFIDF</w:t>
      </w:r>
    </w:p>
    <w:p w14:paraId="382EB5E2" w14:textId="7A5B25E6" w:rsidR="00EA694C" w:rsidRDefault="00EA694C" w:rsidP="00EA694C">
      <w:pPr>
        <w:rPr>
          <w:szCs w:val="24"/>
          <w:lang w:val="en-US"/>
        </w:rPr>
      </w:pPr>
      <w:r>
        <w:rPr>
          <w:szCs w:val="24"/>
          <w:lang w:val="en-US"/>
        </w:rPr>
        <w:t>Hasil Perhitungan di lampiran</w:t>
      </w:r>
    </w:p>
    <w:p w14:paraId="0BE8BB03" w14:textId="77777777" w:rsidR="00EA694C" w:rsidRDefault="00EA694C" w:rsidP="00EA694C">
      <w:pPr>
        <w:rPr>
          <w:szCs w:val="24"/>
          <w:lang w:val="en-US"/>
        </w:rPr>
      </w:pPr>
    </w:p>
    <w:p w14:paraId="15C9D128" w14:textId="61F5A7AA" w:rsidR="00EA694C" w:rsidRPr="00095F40" w:rsidRDefault="00EA694C" w:rsidP="00EA694C">
      <w:pPr>
        <w:rPr>
          <w:sz w:val="28"/>
          <w:szCs w:val="24"/>
          <w:lang w:val="en-US"/>
        </w:rPr>
      </w:pPr>
      <w:r w:rsidRPr="00095F40">
        <w:rPr>
          <w:sz w:val="28"/>
          <w:szCs w:val="24"/>
          <w:lang w:val="en-US"/>
        </w:rPr>
        <w:t>6. Menghitung Kemiripan dengan Cosinus-similarity</w:t>
      </w:r>
    </w:p>
    <w:p w14:paraId="1756E8FB" w14:textId="77777777" w:rsidR="00EA694C" w:rsidRDefault="00EA694C" w:rsidP="00EA694C">
      <w:pPr>
        <w:rPr>
          <w:szCs w:val="24"/>
          <w:lang w:val="en-US"/>
        </w:rPr>
      </w:pPr>
    </w:p>
    <w:p w14:paraId="5AA77F1F" w14:textId="0E380CFC" w:rsidR="003300C6" w:rsidRPr="00EA694C" w:rsidRDefault="00EA694C" w:rsidP="003300C6">
      <w:pPr>
        <w:rPr>
          <w:rFonts w:eastAsiaTheme="minorEastAsia"/>
          <w:szCs w:val="24"/>
          <w:lang w:val="en-US"/>
        </w:rPr>
      </w:pPr>
      <m:oMathPara>
        <m:oMathParaPr>
          <m:jc m:val="left"/>
        </m:oMathParaPr>
        <m:oMath>
          <m:r>
            <w:rPr>
              <w:rFonts w:ascii="Cambria Math" w:hAnsi="Cambria Math"/>
              <w:szCs w:val="24"/>
              <w:lang w:val="en-US"/>
            </w:rPr>
            <m:t xml:space="preserve">Kemiripan = </m:t>
          </m:r>
          <m:f>
            <m:fPr>
              <m:ctrlPr>
                <w:rPr>
                  <w:rFonts w:ascii="Cambria Math" w:hAnsi="Cambria Math"/>
                  <w:i/>
                  <w:szCs w:val="24"/>
                  <w:lang w:val="en-US"/>
                </w:rPr>
              </m:ctrlPr>
            </m:fPr>
            <m:num>
              <m:r>
                <w:rPr>
                  <w:rFonts w:ascii="Cambria Math" w:hAnsi="Cambria Math"/>
                  <w:szCs w:val="24"/>
                  <w:lang w:val="en-US"/>
                </w:rPr>
                <m:t>Dokumen1 .  Dokumen2</m:t>
              </m:r>
            </m:num>
            <m:den>
              <m:r>
                <w:rPr>
                  <w:rFonts w:ascii="Cambria Math" w:hAnsi="Cambria Math"/>
                  <w:szCs w:val="24"/>
                  <w:lang w:val="en-US"/>
                </w:rPr>
                <m:t>||Dokumen1|| x ||Dokumen2||</m:t>
              </m:r>
            </m:den>
          </m:f>
        </m:oMath>
      </m:oMathPara>
    </w:p>
    <w:p w14:paraId="02A6DC17" w14:textId="5BDAA380" w:rsidR="00D00038" w:rsidRDefault="00D00038" w:rsidP="003300C6">
      <w:pPr>
        <w:rPr>
          <w:rFonts w:eastAsiaTheme="minorEastAsia"/>
          <w:szCs w:val="24"/>
          <w:lang w:val="en-US"/>
        </w:rPr>
      </w:pPr>
    </w:p>
    <w:tbl>
      <w:tblPr>
        <w:tblpPr w:leftFromText="180" w:rightFromText="180" w:vertAnchor="text" w:horzAnchor="page" w:tblpX="1570" w:tblpY="157"/>
        <w:tblW w:w="9071" w:type="dxa"/>
        <w:tblLook w:val="04A0" w:firstRow="1" w:lastRow="0" w:firstColumn="1" w:lastColumn="0" w:noHBand="0" w:noVBand="1"/>
      </w:tblPr>
      <w:tblGrid>
        <w:gridCol w:w="1606"/>
        <w:gridCol w:w="1493"/>
        <w:gridCol w:w="1493"/>
        <w:gridCol w:w="1493"/>
        <w:gridCol w:w="1493"/>
        <w:gridCol w:w="1493"/>
      </w:tblGrid>
      <w:tr w:rsidR="00E648BC" w:rsidRPr="00E648BC" w14:paraId="384C1622" w14:textId="77777777" w:rsidTr="00E648BC">
        <w:trPr>
          <w:trHeight w:val="270"/>
        </w:trPr>
        <w:tc>
          <w:tcPr>
            <w:tcW w:w="1606" w:type="dxa"/>
            <w:tcBorders>
              <w:top w:val="nil"/>
              <w:left w:val="nil"/>
              <w:bottom w:val="nil"/>
              <w:right w:val="nil"/>
            </w:tcBorders>
            <w:shd w:val="clear" w:color="auto" w:fill="auto"/>
            <w:noWrap/>
            <w:vAlign w:val="center"/>
            <w:hideMark/>
          </w:tcPr>
          <w:p w14:paraId="15A78EA5" w14:textId="77777777" w:rsidR="00E648BC" w:rsidRPr="00E648BC" w:rsidRDefault="00E648BC" w:rsidP="00E648BC">
            <w:pPr>
              <w:spacing w:line="240" w:lineRule="auto"/>
              <w:jc w:val="center"/>
              <w:rPr>
                <w:rFonts w:cs="Times New Roman"/>
                <w:sz w:val="20"/>
                <w:szCs w:val="20"/>
                <w:lang w:val="en-US"/>
              </w:rPr>
            </w:pPr>
          </w:p>
        </w:tc>
        <w:tc>
          <w:tcPr>
            <w:tcW w:w="1493" w:type="dxa"/>
            <w:tcBorders>
              <w:top w:val="nil"/>
              <w:left w:val="nil"/>
              <w:bottom w:val="nil"/>
              <w:right w:val="nil"/>
            </w:tcBorders>
            <w:shd w:val="clear" w:color="auto" w:fill="auto"/>
            <w:noWrap/>
            <w:vAlign w:val="center"/>
            <w:hideMark/>
          </w:tcPr>
          <w:p w14:paraId="5817FB40"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Dokumen1</w:t>
            </w:r>
          </w:p>
        </w:tc>
        <w:tc>
          <w:tcPr>
            <w:tcW w:w="1493" w:type="dxa"/>
            <w:tcBorders>
              <w:top w:val="nil"/>
              <w:left w:val="nil"/>
              <w:bottom w:val="nil"/>
              <w:right w:val="nil"/>
            </w:tcBorders>
            <w:shd w:val="clear" w:color="auto" w:fill="auto"/>
            <w:noWrap/>
            <w:vAlign w:val="center"/>
            <w:hideMark/>
          </w:tcPr>
          <w:p w14:paraId="2B0E9FA4"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Dokumen2</w:t>
            </w:r>
          </w:p>
        </w:tc>
        <w:tc>
          <w:tcPr>
            <w:tcW w:w="1493" w:type="dxa"/>
            <w:tcBorders>
              <w:top w:val="nil"/>
              <w:left w:val="nil"/>
              <w:bottom w:val="nil"/>
              <w:right w:val="nil"/>
            </w:tcBorders>
            <w:shd w:val="clear" w:color="auto" w:fill="auto"/>
            <w:noWrap/>
            <w:vAlign w:val="center"/>
            <w:hideMark/>
          </w:tcPr>
          <w:p w14:paraId="6B0F24CD"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Dokumen3</w:t>
            </w:r>
          </w:p>
        </w:tc>
        <w:tc>
          <w:tcPr>
            <w:tcW w:w="1493" w:type="dxa"/>
            <w:tcBorders>
              <w:top w:val="nil"/>
              <w:left w:val="nil"/>
              <w:bottom w:val="nil"/>
              <w:right w:val="nil"/>
            </w:tcBorders>
            <w:shd w:val="clear" w:color="auto" w:fill="auto"/>
            <w:noWrap/>
            <w:vAlign w:val="center"/>
            <w:hideMark/>
          </w:tcPr>
          <w:p w14:paraId="3F03BE97"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Dokumen4</w:t>
            </w:r>
          </w:p>
        </w:tc>
        <w:tc>
          <w:tcPr>
            <w:tcW w:w="1493" w:type="dxa"/>
            <w:tcBorders>
              <w:top w:val="nil"/>
              <w:left w:val="nil"/>
              <w:bottom w:val="nil"/>
              <w:right w:val="nil"/>
            </w:tcBorders>
            <w:shd w:val="clear" w:color="auto" w:fill="auto"/>
            <w:noWrap/>
            <w:vAlign w:val="center"/>
            <w:hideMark/>
          </w:tcPr>
          <w:p w14:paraId="0DB372E9"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Dokumen5</w:t>
            </w:r>
          </w:p>
        </w:tc>
      </w:tr>
      <w:tr w:rsidR="00E648BC" w:rsidRPr="00E648BC" w14:paraId="49A1C512" w14:textId="77777777" w:rsidTr="00E648BC">
        <w:trPr>
          <w:trHeight w:val="270"/>
        </w:trPr>
        <w:tc>
          <w:tcPr>
            <w:tcW w:w="1606" w:type="dxa"/>
            <w:tcBorders>
              <w:top w:val="nil"/>
              <w:left w:val="nil"/>
              <w:bottom w:val="nil"/>
              <w:right w:val="nil"/>
            </w:tcBorders>
            <w:shd w:val="clear" w:color="auto" w:fill="auto"/>
            <w:noWrap/>
            <w:vAlign w:val="center"/>
            <w:hideMark/>
          </w:tcPr>
          <w:p w14:paraId="59F9E6C0"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Dokumen1</w:t>
            </w:r>
          </w:p>
        </w:tc>
        <w:tc>
          <w:tcPr>
            <w:tcW w:w="1493" w:type="dxa"/>
            <w:tcBorders>
              <w:top w:val="nil"/>
              <w:left w:val="nil"/>
              <w:bottom w:val="nil"/>
              <w:right w:val="nil"/>
            </w:tcBorders>
            <w:shd w:val="clear" w:color="auto" w:fill="auto"/>
            <w:noWrap/>
            <w:vAlign w:val="center"/>
            <w:hideMark/>
          </w:tcPr>
          <w:p w14:paraId="631629C4"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1</w:t>
            </w:r>
          </w:p>
        </w:tc>
        <w:tc>
          <w:tcPr>
            <w:tcW w:w="1493" w:type="dxa"/>
            <w:tcBorders>
              <w:top w:val="nil"/>
              <w:left w:val="nil"/>
              <w:bottom w:val="nil"/>
              <w:right w:val="nil"/>
            </w:tcBorders>
            <w:shd w:val="clear" w:color="auto" w:fill="auto"/>
            <w:noWrap/>
            <w:vAlign w:val="center"/>
            <w:hideMark/>
          </w:tcPr>
          <w:p w14:paraId="644D321F"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0.047895191</w:t>
            </w:r>
          </w:p>
        </w:tc>
        <w:tc>
          <w:tcPr>
            <w:tcW w:w="1493" w:type="dxa"/>
            <w:tcBorders>
              <w:top w:val="nil"/>
              <w:left w:val="nil"/>
              <w:bottom w:val="nil"/>
              <w:right w:val="nil"/>
            </w:tcBorders>
            <w:shd w:val="clear" w:color="auto" w:fill="auto"/>
            <w:noWrap/>
            <w:vAlign w:val="center"/>
            <w:hideMark/>
          </w:tcPr>
          <w:p w14:paraId="0088BB03"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0.008035636</w:t>
            </w:r>
          </w:p>
        </w:tc>
        <w:tc>
          <w:tcPr>
            <w:tcW w:w="1493" w:type="dxa"/>
            <w:tcBorders>
              <w:top w:val="nil"/>
              <w:left w:val="nil"/>
              <w:bottom w:val="nil"/>
              <w:right w:val="nil"/>
            </w:tcBorders>
            <w:shd w:val="clear" w:color="auto" w:fill="auto"/>
            <w:noWrap/>
            <w:vAlign w:val="center"/>
            <w:hideMark/>
          </w:tcPr>
          <w:p w14:paraId="187B1D36"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0.004956752</w:t>
            </w:r>
          </w:p>
        </w:tc>
        <w:tc>
          <w:tcPr>
            <w:tcW w:w="1493" w:type="dxa"/>
            <w:tcBorders>
              <w:top w:val="nil"/>
              <w:left w:val="nil"/>
              <w:bottom w:val="nil"/>
              <w:right w:val="nil"/>
            </w:tcBorders>
            <w:shd w:val="clear" w:color="auto" w:fill="auto"/>
            <w:noWrap/>
            <w:vAlign w:val="center"/>
            <w:hideMark/>
          </w:tcPr>
          <w:p w14:paraId="461C6028"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0</w:t>
            </w:r>
          </w:p>
        </w:tc>
      </w:tr>
      <w:tr w:rsidR="00E648BC" w:rsidRPr="00E648BC" w14:paraId="6304FCBD" w14:textId="77777777" w:rsidTr="00E648BC">
        <w:trPr>
          <w:trHeight w:val="270"/>
        </w:trPr>
        <w:tc>
          <w:tcPr>
            <w:tcW w:w="1606" w:type="dxa"/>
            <w:tcBorders>
              <w:top w:val="nil"/>
              <w:left w:val="nil"/>
              <w:bottom w:val="nil"/>
              <w:right w:val="nil"/>
            </w:tcBorders>
            <w:shd w:val="clear" w:color="auto" w:fill="auto"/>
            <w:noWrap/>
            <w:vAlign w:val="center"/>
            <w:hideMark/>
          </w:tcPr>
          <w:p w14:paraId="5E12204C"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Dokumen2</w:t>
            </w:r>
          </w:p>
        </w:tc>
        <w:tc>
          <w:tcPr>
            <w:tcW w:w="1493" w:type="dxa"/>
            <w:tcBorders>
              <w:top w:val="nil"/>
              <w:left w:val="nil"/>
              <w:bottom w:val="nil"/>
              <w:right w:val="nil"/>
            </w:tcBorders>
            <w:shd w:val="clear" w:color="auto" w:fill="auto"/>
            <w:noWrap/>
            <w:vAlign w:val="center"/>
            <w:hideMark/>
          </w:tcPr>
          <w:p w14:paraId="786DFEDD"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0.047895191</w:t>
            </w:r>
          </w:p>
        </w:tc>
        <w:tc>
          <w:tcPr>
            <w:tcW w:w="1493" w:type="dxa"/>
            <w:tcBorders>
              <w:top w:val="nil"/>
              <w:left w:val="nil"/>
              <w:bottom w:val="nil"/>
              <w:right w:val="nil"/>
            </w:tcBorders>
            <w:shd w:val="clear" w:color="auto" w:fill="auto"/>
            <w:noWrap/>
            <w:vAlign w:val="center"/>
            <w:hideMark/>
          </w:tcPr>
          <w:p w14:paraId="2ED75CC5"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1</w:t>
            </w:r>
          </w:p>
        </w:tc>
        <w:tc>
          <w:tcPr>
            <w:tcW w:w="1493" w:type="dxa"/>
            <w:tcBorders>
              <w:top w:val="nil"/>
              <w:left w:val="nil"/>
              <w:bottom w:val="nil"/>
              <w:right w:val="nil"/>
            </w:tcBorders>
            <w:shd w:val="clear" w:color="auto" w:fill="auto"/>
            <w:noWrap/>
            <w:vAlign w:val="center"/>
            <w:hideMark/>
          </w:tcPr>
          <w:p w14:paraId="170ECE68"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0.007714972</w:t>
            </w:r>
          </w:p>
        </w:tc>
        <w:tc>
          <w:tcPr>
            <w:tcW w:w="1493" w:type="dxa"/>
            <w:tcBorders>
              <w:top w:val="nil"/>
              <w:left w:val="nil"/>
              <w:bottom w:val="nil"/>
              <w:right w:val="nil"/>
            </w:tcBorders>
            <w:shd w:val="clear" w:color="auto" w:fill="auto"/>
            <w:noWrap/>
            <w:vAlign w:val="center"/>
            <w:hideMark/>
          </w:tcPr>
          <w:p w14:paraId="2E112148"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0.001903581</w:t>
            </w:r>
          </w:p>
        </w:tc>
        <w:tc>
          <w:tcPr>
            <w:tcW w:w="1493" w:type="dxa"/>
            <w:tcBorders>
              <w:top w:val="nil"/>
              <w:left w:val="nil"/>
              <w:bottom w:val="nil"/>
              <w:right w:val="nil"/>
            </w:tcBorders>
            <w:shd w:val="clear" w:color="auto" w:fill="auto"/>
            <w:noWrap/>
            <w:vAlign w:val="center"/>
            <w:hideMark/>
          </w:tcPr>
          <w:p w14:paraId="62369528"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0.000796086</w:t>
            </w:r>
          </w:p>
        </w:tc>
      </w:tr>
      <w:tr w:rsidR="00E648BC" w:rsidRPr="00E648BC" w14:paraId="1A8E58BE" w14:textId="77777777" w:rsidTr="00E648BC">
        <w:trPr>
          <w:trHeight w:val="270"/>
        </w:trPr>
        <w:tc>
          <w:tcPr>
            <w:tcW w:w="1606" w:type="dxa"/>
            <w:tcBorders>
              <w:top w:val="nil"/>
              <w:left w:val="nil"/>
              <w:bottom w:val="nil"/>
              <w:right w:val="nil"/>
            </w:tcBorders>
            <w:shd w:val="clear" w:color="auto" w:fill="auto"/>
            <w:noWrap/>
            <w:vAlign w:val="center"/>
            <w:hideMark/>
          </w:tcPr>
          <w:p w14:paraId="5160DD5D"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Dokumen3</w:t>
            </w:r>
          </w:p>
        </w:tc>
        <w:tc>
          <w:tcPr>
            <w:tcW w:w="1493" w:type="dxa"/>
            <w:tcBorders>
              <w:top w:val="nil"/>
              <w:left w:val="nil"/>
              <w:bottom w:val="nil"/>
              <w:right w:val="nil"/>
            </w:tcBorders>
            <w:shd w:val="clear" w:color="auto" w:fill="auto"/>
            <w:noWrap/>
            <w:vAlign w:val="center"/>
            <w:hideMark/>
          </w:tcPr>
          <w:p w14:paraId="0C19188C"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0.008035636</w:t>
            </w:r>
          </w:p>
        </w:tc>
        <w:tc>
          <w:tcPr>
            <w:tcW w:w="1493" w:type="dxa"/>
            <w:tcBorders>
              <w:top w:val="nil"/>
              <w:left w:val="nil"/>
              <w:bottom w:val="nil"/>
              <w:right w:val="nil"/>
            </w:tcBorders>
            <w:shd w:val="clear" w:color="auto" w:fill="auto"/>
            <w:noWrap/>
            <w:vAlign w:val="center"/>
            <w:hideMark/>
          </w:tcPr>
          <w:p w14:paraId="39CF6B95"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0.007714972</w:t>
            </w:r>
          </w:p>
        </w:tc>
        <w:tc>
          <w:tcPr>
            <w:tcW w:w="1493" w:type="dxa"/>
            <w:tcBorders>
              <w:top w:val="nil"/>
              <w:left w:val="nil"/>
              <w:bottom w:val="nil"/>
              <w:right w:val="nil"/>
            </w:tcBorders>
            <w:shd w:val="clear" w:color="auto" w:fill="auto"/>
            <w:noWrap/>
            <w:vAlign w:val="center"/>
            <w:hideMark/>
          </w:tcPr>
          <w:p w14:paraId="655EF9DC"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1</w:t>
            </w:r>
          </w:p>
        </w:tc>
        <w:tc>
          <w:tcPr>
            <w:tcW w:w="1493" w:type="dxa"/>
            <w:tcBorders>
              <w:top w:val="nil"/>
              <w:left w:val="nil"/>
              <w:bottom w:val="nil"/>
              <w:right w:val="nil"/>
            </w:tcBorders>
            <w:shd w:val="clear" w:color="auto" w:fill="auto"/>
            <w:noWrap/>
            <w:vAlign w:val="center"/>
            <w:hideMark/>
          </w:tcPr>
          <w:p w14:paraId="07A458BF"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0.004364779</w:t>
            </w:r>
          </w:p>
        </w:tc>
        <w:tc>
          <w:tcPr>
            <w:tcW w:w="1493" w:type="dxa"/>
            <w:tcBorders>
              <w:top w:val="nil"/>
              <w:left w:val="nil"/>
              <w:bottom w:val="nil"/>
              <w:right w:val="nil"/>
            </w:tcBorders>
            <w:shd w:val="clear" w:color="auto" w:fill="auto"/>
            <w:noWrap/>
            <w:vAlign w:val="center"/>
            <w:hideMark/>
          </w:tcPr>
          <w:p w14:paraId="46ED5979"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0.031943979</w:t>
            </w:r>
          </w:p>
        </w:tc>
      </w:tr>
      <w:tr w:rsidR="00E648BC" w:rsidRPr="00E648BC" w14:paraId="19095BFE" w14:textId="77777777" w:rsidTr="00E648BC">
        <w:trPr>
          <w:trHeight w:val="270"/>
        </w:trPr>
        <w:tc>
          <w:tcPr>
            <w:tcW w:w="1606" w:type="dxa"/>
            <w:tcBorders>
              <w:top w:val="nil"/>
              <w:left w:val="nil"/>
              <w:bottom w:val="nil"/>
              <w:right w:val="nil"/>
            </w:tcBorders>
            <w:shd w:val="clear" w:color="auto" w:fill="auto"/>
            <w:noWrap/>
            <w:vAlign w:val="center"/>
            <w:hideMark/>
          </w:tcPr>
          <w:p w14:paraId="61EF2612"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Dokumen4</w:t>
            </w:r>
          </w:p>
        </w:tc>
        <w:tc>
          <w:tcPr>
            <w:tcW w:w="1493" w:type="dxa"/>
            <w:tcBorders>
              <w:top w:val="nil"/>
              <w:left w:val="nil"/>
              <w:bottom w:val="nil"/>
              <w:right w:val="nil"/>
            </w:tcBorders>
            <w:shd w:val="clear" w:color="auto" w:fill="auto"/>
            <w:noWrap/>
            <w:vAlign w:val="center"/>
            <w:hideMark/>
          </w:tcPr>
          <w:p w14:paraId="2E947175"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0.004956752</w:t>
            </w:r>
          </w:p>
        </w:tc>
        <w:tc>
          <w:tcPr>
            <w:tcW w:w="1493" w:type="dxa"/>
            <w:tcBorders>
              <w:top w:val="nil"/>
              <w:left w:val="nil"/>
              <w:bottom w:val="nil"/>
              <w:right w:val="nil"/>
            </w:tcBorders>
            <w:shd w:val="clear" w:color="auto" w:fill="auto"/>
            <w:noWrap/>
            <w:vAlign w:val="center"/>
            <w:hideMark/>
          </w:tcPr>
          <w:p w14:paraId="0FD16515"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0.001903581</w:t>
            </w:r>
          </w:p>
        </w:tc>
        <w:tc>
          <w:tcPr>
            <w:tcW w:w="1493" w:type="dxa"/>
            <w:tcBorders>
              <w:top w:val="nil"/>
              <w:left w:val="nil"/>
              <w:bottom w:val="nil"/>
              <w:right w:val="nil"/>
            </w:tcBorders>
            <w:shd w:val="clear" w:color="auto" w:fill="auto"/>
            <w:noWrap/>
            <w:vAlign w:val="center"/>
            <w:hideMark/>
          </w:tcPr>
          <w:p w14:paraId="6F1F865B"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0.004364779</w:t>
            </w:r>
          </w:p>
        </w:tc>
        <w:tc>
          <w:tcPr>
            <w:tcW w:w="1493" w:type="dxa"/>
            <w:tcBorders>
              <w:top w:val="nil"/>
              <w:left w:val="nil"/>
              <w:bottom w:val="nil"/>
              <w:right w:val="nil"/>
            </w:tcBorders>
            <w:shd w:val="clear" w:color="auto" w:fill="auto"/>
            <w:noWrap/>
            <w:vAlign w:val="center"/>
            <w:hideMark/>
          </w:tcPr>
          <w:p w14:paraId="277245F3"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1</w:t>
            </w:r>
          </w:p>
        </w:tc>
        <w:tc>
          <w:tcPr>
            <w:tcW w:w="1493" w:type="dxa"/>
            <w:tcBorders>
              <w:top w:val="nil"/>
              <w:left w:val="nil"/>
              <w:bottom w:val="nil"/>
              <w:right w:val="nil"/>
            </w:tcBorders>
            <w:shd w:val="clear" w:color="auto" w:fill="auto"/>
            <w:noWrap/>
            <w:vAlign w:val="center"/>
            <w:hideMark/>
          </w:tcPr>
          <w:p w14:paraId="65F23C8A"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0</w:t>
            </w:r>
          </w:p>
        </w:tc>
      </w:tr>
      <w:tr w:rsidR="00E648BC" w:rsidRPr="00E648BC" w14:paraId="08F77EE3" w14:textId="77777777" w:rsidTr="00E648BC">
        <w:trPr>
          <w:trHeight w:val="270"/>
        </w:trPr>
        <w:tc>
          <w:tcPr>
            <w:tcW w:w="1606" w:type="dxa"/>
            <w:tcBorders>
              <w:top w:val="nil"/>
              <w:left w:val="nil"/>
              <w:bottom w:val="nil"/>
              <w:right w:val="nil"/>
            </w:tcBorders>
            <w:shd w:val="clear" w:color="auto" w:fill="auto"/>
            <w:noWrap/>
            <w:vAlign w:val="center"/>
            <w:hideMark/>
          </w:tcPr>
          <w:p w14:paraId="171ADB4B"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Dokumen5</w:t>
            </w:r>
          </w:p>
        </w:tc>
        <w:tc>
          <w:tcPr>
            <w:tcW w:w="1493" w:type="dxa"/>
            <w:tcBorders>
              <w:top w:val="nil"/>
              <w:left w:val="nil"/>
              <w:bottom w:val="nil"/>
              <w:right w:val="nil"/>
            </w:tcBorders>
            <w:shd w:val="clear" w:color="auto" w:fill="auto"/>
            <w:noWrap/>
            <w:vAlign w:val="center"/>
            <w:hideMark/>
          </w:tcPr>
          <w:p w14:paraId="7C5B92AD"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0</w:t>
            </w:r>
          </w:p>
        </w:tc>
        <w:tc>
          <w:tcPr>
            <w:tcW w:w="1493" w:type="dxa"/>
            <w:tcBorders>
              <w:top w:val="nil"/>
              <w:left w:val="nil"/>
              <w:bottom w:val="nil"/>
              <w:right w:val="nil"/>
            </w:tcBorders>
            <w:shd w:val="clear" w:color="auto" w:fill="auto"/>
            <w:noWrap/>
            <w:vAlign w:val="center"/>
            <w:hideMark/>
          </w:tcPr>
          <w:p w14:paraId="6016ED28"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0.000796086</w:t>
            </w:r>
          </w:p>
        </w:tc>
        <w:tc>
          <w:tcPr>
            <w:tcW w:w="1493" w:type="dxa"/>
            <w:tcBorders>
              <w:top w:val="nil"/>
              <w:left w:val="nil"/>
              <w:bottom w:val="nil"/>
              <w:right w:val="nil"/>
            </w:tcBorders>
            <w:shd w:val="clear" w:color="auto" w:fill="auto"/>
            <w:noWrap/>
            <w:vAlign w:val="center"/>
            <w:hideMark/>
          </w:tcPr>
          <w:p w14:paraId="6A95108A"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0.031943979</w:t>
            </w:r>
          </w:p>
        </w:tc>
        <w:tc>
          <w:tcPr>
            <w:tcW w:w="1493" w:type="dxa"/>
            <w:tcBorders>
              <w:top w:val="nil"/>
              <w:left w:val="nil"/>
              <w:bottom w:val="nil"/>
              <w:right w:val="nil"/>
            </w:tcBorders>
            <w:shd w:val="clear" w:color="auto" w:fill="auto"/>
            <w:noWrap/>
            <w:vAlign w:val="center"/>
            <w:hideMark/>
          </w:tcPr>
          <w:p w14:paraId="73A86562"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0</w:t>
            </w:r>
          </w:p>
        </w:tc>
        <w:tc>
          <w:tcPr>
            <w:tcW w:w="1493" w:type="dxa"/>
            <w:tcBorders>
              <w:top w:val="nil"/>
              <w:left w:val="nil"/>
              <w:bottom w:val="nil"/>
              <w:right w:val="nil"/>
            </w:tcBorders>
            <w:shd w:val="clear" w:color="auto" w:fill="auto"/>
            <w:noWrap/>
            <w:vAlign w:val="center"/>
            <w:hideMark/>
          </w:tcPr>
          <w:p w14:paraId="1E4645FB" w14:textId="77777777" w:rsidR="00E648BC" w:rsidRPr="00E648BC" w:rsidRDefault="00E648BC" w:rsidP="00E648BC">
            <w:pPr>
              <w:spacing w:line="240" w:lineRule="auto"/>
              <w:jc w:val="center"/>
              <w:rPr>
                <w:rFonts w:ascii="Calibri" w:eastAsia="Times New Roman" w:hAnsi="Calibri" w:cs="Times New Roman"/>
                <w:color w:val="000000"/>
                <w:szCs w:val="24"/>
                <w:lang w:val="en-US"/>
              </w:rPr>
            </w:pPr>
            <w:r w:rsidRPr="00E648BC">
              <w:rPr>
                <w:rFonts w:ascii="Calibri" w:eastAsia="Times New Roman" w:hAnsi="Calibri" w:cs="Times New Roman"/>
                <w:color w:val="000000"/>
                <w:szCs w:val="24"/>
                <w:lang w:val="en-US"/>
              </w:rPr>
              <w:t>1</w:t>
            </w:r>
          </w:p>
        </w:tc>
      </w:tr>
    </w:tbl>
    <w:p w14:paraId="6DBF5AD6" w14:textId="77777777" w:rsidR="00D00038" w:rsidRDefault="00D00038" w:rsidP="003300C6">
      <w:pPr>
        <w:rPr>
          <w:rFonts w:eastAsiaTheme="minorEastAsia"/>
          <w:sz w:val="18"/>
          <w:szCs w:val="24"/>
          <w:lang w:val="en-US"/>
        </w:rPr>
      </w:pPr>
    </w:p>
    <w:p w14:paraId="19CB6FA2" w14:textId="77777777" w:rsidR="00E648BC" w:rsidRDefault="00E648BC" w:rsidP="003300C6">
      <w:pPr>
        <w:rPr>
          <w:rFonts w:eastAsiaTheme="minorEastAsia"/>
          <w:sz w:val="18"/>
          <w:szCs w:val="24"/>
          <w:lang w:val="en-US"/>
        </w:rPr>
      </w:pPr>
    </w:p>
    <w:p w14:paraId="2C8650ED" w14:textId="77777777" w:rsidR="00E648BC" w:rsidRDefault="00E648BC" w:rsidP="003300C6">
      <w:pPr>
        <w:rPr>
          <w:rFonts w:eastAsiaTheme="minorEastAsia"/>
          <w:sz w:val="18"/>
          <w:szCs w:val="24"/>
          <w:lang w:val="en-US"/>
        </w:rPr>
      </w:pPr>
    </w:p>
    <w:p w14:paraId="37DB5AFB" w14:textId="77777777" w:rsidR="00E648BC" w:rsidRDefault="00E648BC" w:rsidP="003300C6">
      <w:pPr>
        <w:rPr>
          <w:rFonts w:eastAsiaTheme="minorEastAsia"/>
          <w:sz w:val="18"/>
          <w:szCs w:val="24"/>
          <w:lang w:val="en-US"/>
        </w:rPr>
      </w:pPr>
    </w:p>
    <w:p w14:paraId="753E2293" w14:textId="77777777" w:rsidR="00E648BC" w:rsidRDefault="00E648BC" w:rsidP="003300C6">
      <w:pPr>
        <w:rPr>
          <w:rFonts w:eastAsiaTheme="minorEastAsia"/>
          <w:sz w:val="18"/>
          <w:szCs w:val="24"/>
          <w:lang w:val="en-US"/>
        </w:rPr>
      </w:pPr>
    </w:p>
    <w:p w14:paraId="6BC167F9" w14:textId="77777777" w:rsidR="00E648BC" w:rsidRDefault="00E648BC" w:rsidP="003300C6">
      <w:pPr>
        <w:rPr>
          <w:rFonts w:eastAsiaTheme="minorEastAsia"/>
          <w:sz w:val="18"/>
          <w:szCs w:val="24"/>
          <w:lang w:val="en-US"/>
        </w:rPr>
      </w:pPr>
    </w:p>
    <w:p w14:paraId="75BE9DFC" w14:textId="77777777" w:rsidR="00E648BC" w:rsidRDefault="00E648BC" w:rsidP="003300C6">
      <w:pPr>
        <w:rPr>
          <w:rFonts w:eastAsiaTheme="minorEastAsia"/>
          <w:sz w:val="18"/>
          <w:szCs w:val="24"/>
          <w:lang w:val="en-US"/>
        </w:rPr>
      </w:pPr>
    </w:p>
    <w:p w14:paraId="2CBFC75B" w14:textId="77777777" w:rsidR="00E648BC" w:rsidRDefault="00E648BC" w:rsidP="003300C6">
      <w:pPr>
        <w:rPr>
          <w:rFonts w:eastAsiaTheme="minorEastAsia"/>
          <w:sz w:val="18"/>
          <w:szCs w:val="24"/>
          <w:lang w:val="en-US"/>
        </w:rPr>
      </w:pPr>
    </w:p>
    <w:p w14:paraId="544FBCCF" w14:textId="77777777" w:rsidR="00E648BC" w:rsidRDefault="00E648BC" w:rsidP="003300C6">
      <w:pPr>
        <w:rPr>
          <w:rFonts w:eastAsiaTheme="minorEastAsia"/>
          <w:sz w:val="18"/>
          <w:szCs w:val="24"/>
          <w:lang w:val="en-US"/>
        </w:rPr>
      </w:pPr>
    </w:p>
    <w:p w14:paraId="120B275F" w14:textId="77777777" w:rsidR="00E648BC" w:rsidRDefault="00E648BC" w:rsidP="003300C6">
      <w:pPr>
        <w:rPr>
          <w:rFonts w:eastAsiaTheme="minorEastAsia"/>
          <w:sz w:val="18"/>
          <w:szCs w:val="24"/>
          <w:lang w:val="en-US"/>
        </w:rPr>
      </w:pPr>
    </w:p>
    <w:p w14:paraId="50F216A4" w14:textId="77777777" w:rsidR="00E648BC" w:rsidRDefault="00E648BC" w:rsidP="003300C6">
      <w:pPr>
        <w:rPr>
          <w:rFonts w:eastAsiaTheme="minorEastAsia"/>
          <w:sz w:val="18"/>
          <w:szCs w:val="24"/>
          <w:lang w:val="en-US"/>
        </w:rPr>
      </w:pPr>
    </w:p>
    <w:p w14:paraId="725B7515" w14:textId="77777777" w:rsidR="00E648BC" w:rsidRDefault="00E648BC" w:rsidP="003300C6">
      <w:pPr>
        <w:rPr>
          <w:rFonts w:eastAsiaTheme="minorEastAsia"/>
          <w:sz w:val="18"/>
          <w:szCs w:val="24"/>
          <w:lang w:val="en-US"/>
        </w:rPr>
      </w:pPr>
    </w:p>
    <w:p w14:paraId="39A788DC" w14:textId="77777777" w:rsidR="00E648BC" w:rsidRDefault="00E648BC" w:rsidP="003300C6">
      <w:pPr>
        <w:rPr>
          <w:rFonts w:eastAsiaTheme="minorEastAsia"/>
          <w:sz w:val="18"/>
          <w:szCs w:val="24"/>
          <w:lang w:val="en-US"/>
        </w:rPr>
      </w:pPr>
    </w:p>
    <w:p w14:paraId="6B3A3EDB" w14:textId="77777777" w:rsidR="00E648BC" w:rsidRDefault="00E648BC" w:rsidP="003300C6">
      <w:pPr>
        <w:rPr>
          <w:rFonts w:eastAsiaTheme="minorEastAsia"/>
          <w:sz w:val="18"/>
          <w:szCs w:val="24"/>
          <w:lang w:val="en-US"/>
        </w:rPr>
      </w:pPr>
    </w:p>
    <w:p w14:paraId="348A36B8" w14:textId="77777777" w:rsidR="00E648BC" w:rsidRDefault="00E648BC" w:rsidP="003300C6">
      <w:pPr>
        <w:rPr>
          <w:rFonts w:eastAsiaTheme="minorEastAsia"/>
          <w:sz w:val="18"/>
          <w:szCs w:val="24"/>
          <w:lang w:val="en-US"/>
        </w:rPr>
      </w:pPr>
    </w:p>
    <w:p w14:paraId="3561FEB2" w14:textId="77777777" w:rsidR="00E648BC" w:rsidRDefault="00E648BC" w:rsidP="003300C6">
      <w:pPr>
        <w:rPr>
          <w:rFonts w:eastAsiaTheme="minorEastAsia"/>
          <w:sz w:val="18"/>
          <w:szCs w:val="24"/>
          <w:lang w:val="en-US"/>
        </w:rPr>
      </w:pPr>
    </w:p>
    <w:p w14:paraId="0B74C1F1" w14:textId="77777777" w:rsidR="00E648BC" w:rsidRPr="00D00038" w:rsidRDefault="00E648BC" w:rsidP="003300C6">
      <w:pPr>
        <w:rPr>
          <w:rFonts w:eastAsiaTheme="minorEastAsia"/>
          <w:sz w:val="18"/>
          <w:szCs w:val="24"/>
          <w:lang w:val="en-US"/>
        </w:rPr>
      </w:pPr>
    </w:p>
    <w:sectPr w:rsidR="00E648BC" w:rsidRPr="00D00038" w:rsidSect="001F39B9">
      <w:headerReference w:type="first" r:id="rId6"/>
      <w:pgSz w:w="11901" w:h="16840" w:code="768"/>
      <w:pgMar w:top="1440" w:right="1440" w:bottom="1440" w:left="1440" w:header="720" w:footer="72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AD1BB" w14:textId="77777777" w:rsidR="00331BEB" w:rsidRDefault="00331BEB" w:rsidP="00C07884">
      <w:pPr>
        <w:spacing w:line="240" w:lineRule="auto"/>
      </w:pPr>
      <w:r>
        <w:separator/>
      </w:r>
    </w:p>
  </w:endnote>
  <w:endnote w:type="continuationSeparator" w:id="0">
    <w:p w14:paraId="70DA86DD" w14:textId="77777777" w:rsidR="00331BEB" w:rsidRDefault="00331BEB" w:rsidP="00C078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90ADE" w14:textId="77777777" w:rsidR="00331BEB" w:rsidRDefault="00331BEB" w:rsidP="00C07884">
      <w:pPr>
        <w:spacing w:line="240" w:lineRule="auto"/>
      </w:pPr>
      <w:r>
        <w:separator/>
      </w:r>
    </w:p>
  </w:footnote>
  <w:footnote w:type="continuationSeparator" w:id="0">
    <w:p w14:paraId="4369AE73" w14:textId="77777777" w:rsidR="00331BEB" w:rsidRDefault="00331BEB" w:rsidP="00C0788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6355D" w14:textId="77777777" w:rsidR="001F39B9" w:rsidRPr="00C07884" w:rsidRDefault="001F39B9" w:rsidP="001F39B9">
    <w:pPr>
      <w:pStyle w:val="Header"/>
      <w:rPr>
        <w:lang w:val="en-US"/>
      </w:rPr>
    </w:pPr>
    <w:r>
      <w:rPr>
        <w:lang w:val="en-US"/>
      </w:rPr>
      <w:t xml:space="preserve">Angga Maulana P. / </w:t>
    </w:r>
    <w:r w:rsidRPr="00C07884">
      <w:rPr>
        <w:rFonts w:ascii="Times" w:hAnsi="Times" w:cs="Helvetica Neue"/>
        <w:color w:val="262626"/>
        <w:szCs w:val="26"/>
        <w:lang w:val="en-US"/>
      </w:rPr>
      <w:t>16/403663/PPA/05180</w:t>
    </w:r>
  </w:p>
  <w:p w14:paraId="3980C778" w14:textId="77777777" w:rsidR="001F39B9" w:rsidRDefault="001F39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E8F"/>
    <w:rsid w:val="00095F40"/>
    <w:rsid w:val="001F39B9"/>
    <w:rsid w:val="003300C6"/>
    <w:rsid w:val="00331BEB"/>
    <w:rsid w:val="003B3555"/>
    <w:rsid w:val="00711B18"/>
    <w:rsid w:val="00935E8F"/>
    <w:rsid w:val="009F1AFC"/>
    <w:rsid w:val="00C01797"/>
    <w:rsid w:val="00C07884"/>
    <w:rsid w:val="00CD5C60"/>
    <w:rsid w:val="00D00038"/>
    <w:rsid w:val="00DC355E"/>
    <w:rsid w:val="00E648BC"/>
    <w:rsid w:val="00EA69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7CD403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694C"/>
    <w:rPr>
      <w:color w:val="808080"/>
    </w:rPr>
  </w:style>
  <w:style w:type="paragraph" w:styleId="Header">
    <w:name w:val="header"/>
    <w:basedOn w:val="Normal"/>
    <w:link w:val="HeaderChar"/>
    <w:uiPriority w:val="99"/>
    <w:unhideWhenUsed/>
    <w:rsid w:val="00C07884"/>
    <w:pPr>
      <w:tabs>
        <w:tab w:val="center" w:pos="4680"/>
        <w:tab w:val="right" w:pos="9360"/>
      </w:tabs>
      <w:spacing w:line="240" w:lineRule="auto"/>
    </w:pPr>
  </w:style>
  <w:style w:type="character" w:customStyle="1" w:styleId="HeaderChar">
    <w:name w:val="Header Char"/>
    <w:basedOn w:val="DefaultParagraphFont"/>
    <w:link w:val="Header"/>
    <w:uiPriority w:val="99"/>
    <w:rsid w:val="00C07884"/>
  </w:style>
  <w:style w:type="paragraph" w:styleId="Footer">
    <w:name w:val="footer"/>
    <w:basedOn w:val="Normal"/>
    <w:link w:val="FooterChar"/>
    <w:uiPriority w:val="99"/>
    <w:unhideWhenUsed/>
    <w:rsid w:val="00C07884"/>
    <w:pPr>
      <w:tabs>
        <w:tab w:val="center" w:pos="4680"/>
        <w:tab w:val="right" w:pos="9360"/>
      </w:tabs>
      <w:spacing w:line="240" w:lineRule="auto"/>
    </w:pPr>
  </w:style>
  <w:style w:type="character" w:customStyle="1" w:styleId="FooterChar">
    <w:name w:val="Footer Char"/>
    <w:basedOn w:val="DefaultParagraphFont"/>
    <w:link w:val="Footer"/>
    <w:uiPriority w:val="99"/>
    <w:rsid w:val="00C07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531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1809</Words>
  <Characters>10317</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Maulana</dc:creator>
  <cp:keywords/>
  <dc:description/>
  <cp:lastModifiedBy>Angga Maulana</cp:lastModifiedBy>
  <cp:revision>7</cp:revision>
  <dcterms:created xsi:type="dcterms:W3CDTF">2017-02-12T04:36:00Z</dcterms:created>
  <dcterms:modified xsi:type="dcterms:W3CDTF">2017-02-12T07:52:00Z</dcterms:modified>
</cp:coreProperties>
</file>