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0253" w14:textId="77777777" w:rsidR="000C5E5E" w:rsidRDefault="00000000">
      <w:pPr>
        <w:spacing w:before="70" w:line="334" w:lineRule="exact"/>
        <w:ind w:left="1825"/>
        <w:jc w:val="center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701A3F" wp14:editId="4BABAB44">
            <wp:simplePos x="0" y="0"/>
            <wp:positionH relativeFrom="page">
              <wp:posOffset>568215</wp:posOffset>
            </wp:positionH>
            <wp:positionV relativeFrom="paragraph">
              <wp:posOffset>96676</wp:posOffset>
            </wp:positionV>
            <wp:extent cx="931115" cy="7715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15" cy="77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PEMERINTAH KOTA BANDUNG</w:t>
      </w:r>
    </w:p>
    <w:p w14:paraId="6F63ED6F" w14:textId="77777777" w:rsidR="000C5E5E" w:rsidRDefault="00000000">
      <w:pPr>
        <w:pStyle w:val="Heading1"/>
        <w:spacing w:line="391" w:lineRule="exact"/>
      </w:pPr>
      <w:r>
        <w:t>DINAS KOMUNIKASI DAN INFORMATIKA</w:t>
      </w:r>
    </w:p>
    <w:p w14:paraId="6798BFDF" w14:textId="77777777" w:rsidR="000C5E5E" w:rsidRDefault="00000000">
      <w:pPr>
        <w:pStyle w:val="BodyText"/>
        <w:spacing w:line="211" w:lineRule="exact"/>
        <w:ind w:left="1826"/>
        <w:jc w:val="center"/>
      </w:pPr>
      <w:r>
        <w:t xml:space="preserve">Jalan </w:t>
      </w:r>
      <w:proofErr w:type="spellStart"/>
      <w:r>
        <w:t>Wastukancana</w:t>
      </w:r>
      <w:proofErr w:type="spellEnd"/>
      <w:r>
        <w:t xml:space="preserve"> Nomor 2, Babakan Ciamis, Sumur Bandung, Kota Bandung,</w:t>
      </w:r>
    </w:p>
    <w:p w14:paraId="6A05B449" w14:textId="77777777" w:rsidR="000C5E5E" w:rsidRDefault="00000000">
      <w:pPr>
        <w:pStyle w:val="BodyText"/>
        <w:spacing w:before="4" w:line="225" w:lineRule="auto"/>
        <w:ind w:left="3811" w:right="1983"/>
        <w:jc w:val="center"/>
      </w:pPr>
      <w:r>
        <w:t xml:space="preserve">Jawa Barat 401117 Telepon 02224234793 </w:t>
      </w:r>
      <w:proofErr w:type="spellStart"/>
      <w:r>
        <w:t>Fax</w:t>
      </w:r>
      <w:proofErr w:type="spellEnd"/>
      <w:r>
        <w:t xml:space="preserve"> 02224234793</w:t>
      </w:r>
      <w:r>
        <w:rPr>
          <w:spacing w:val="-53"/>
        </w:rPr>
        <w:t xml:space="preserve"> </w:t>
      </w:r>
      <w:r>
        <w:t>e-</w:t>
      </w:r>
      <w:proofErr w:type="spellStart"/>
      <w:r>
        <w:t>mail</w:t>
      </w:r>
      <w:proofErr w:type="spellEnd"/>
      <w:r>
        <w:t xml:space="preserve">: </w:t>
      </w:r>
      <w:hyperlink r:id="rId6">
        <w:r>
          <w:t>diskominfo@bandung.go.id</w:t>
        </w:r>
      </w:hyperlink>
    </w:p>
    <w:p w14:paraId="77E25265" w14:textId="77777777" w:rsidR="000C5E5E" w:rsidRDefault="00000000">
      <w:pPr>
        <w:pStyle w:val="BodyText"/>
        <w:spacing w:before="4"/>
        <w:rPr>
          <w:sz w:val="13"/>
        </w:rPr>
      </w:pPr>
      <w:r>
        <w:pict w14:anchorId="13D63B61">
          <v:shape id="_x0000_s1027" style="position:absolute;margin-left:42.5pt;margin-top:9.65pt;width:510.3pt;height:4.15pt;z-index:-15728640;mso-wrap-distance-left:0;mso-wrap-distance-right:0;mso-position-horizontal-relative:page" coordorigin="850,193" coordsize="10206,83" o:spt="100" adj="0,,0" path="m11056,229l850,229r,46l11056,275r,-46xm11056,193l850,193r,16l11056,209r,-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7FF2E3" w14:textId="77777777" w:rsidR="000C5E5E" w:rsidRDefault="00000000">
      <w:pPr>
        <w:spacing w:before="132"/>
        <w:ind w:left="29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SURAT KETERANGAN</w:t>
      </w:r>
    </w:p>
    <w:p w14:paraId="0795D499" w14:textId="77777777" w:rsidR="000C5E5E" w:rsidRDefault="00000000">
      <w:pPr>
        <w:tabs>
          <w:tab w:val="left" w:pos="2171"/>
        </w:tabs>
        <w:spacing w:before="32"/>
        <w:ind w:left="298"/>
        <w:jc w:val="center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Nomor: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KI.01/</w:t>
      </w:r>
      <w:r>
        <w:rPr>
          <w:rFonts w:ascii="Arial"/>
          <w:b/>
          <w:w w:val="105"/>
          <w:sz w:val="24"/>
        </w:rPr>
        <w:tab/>
        <w:t>-</w:t>
      </w:r>
      <w:proofErr w:type="spellStart"/>
      <w:r>
        <w:rPr>
          <w:rFonts w:ascii="Arial"/>
          <w:b/>
          <w:w w:val="105"/>
          <w:sz w:val="24"/>
        </w:rPr>
        <w:t>Diskominfo</w:t>
      </w:r>
      <w:proofErr w:type="spellEnd"/>
      <w:r>
        <w:rPr>
          <w:rFonts w:ascii="Arial"/>
          <w:b/>
          <w:w w:val="105"/>
          <w:sz w:val="24"/>
        </w:rPr>
        <w:t>/VII/2022</w:t>
      </w:r>
    </w:p>
    <w:p w14:paraId="1A0994CD" w14:textId="77777777" w:rsidR="000C5E5E" w:rsidRDefault="000C5E5E">
      <w:pPr>
        <w:pStyle w:val="BodyText"/>
        <w:spacing w:before="9"/>
        <w:rPr>
          <w:rFonts w:ascii="Arial"/>
          <w:b/>
          <w:sz w:val="35"/>
        </w:rPr>
      </w:pPr>
    </w:p>
    <w:p w14:paraId="7C9E3E2E" w14:textId="77777777" w:rsidR="000C5E5E" w:rsidRDefault="00000000">
      <w:pPr>
        <w:pStyle w:val="BodyText"/>
        <w:ind w:left="670"/>
      </w:pPr>
      <w:r>
        <w:t xml:space="preserve">Yang bertanda tangan </w:t>
      </w:r>
      <w:proofErr w:type="spellStart"/>
      <w:r>
        <w:t>dibawah</w:t>
      </w:r>
      <w:proofErr w:type="spellEnd"/>
      <w:r>
        <w:t xml:space="preserve"> ini :</w:t>
      </w:r>
    </w:p>
    <w:p w14:paraId="5DC47660" w14:textId="77777777" w:rsidR="000C5E5E" w:rsidRDefault="000C5E5E">
      <w:pPr>
        <w:pStyle w:val="BodyText"/>
        <w:spacing w:before="1"/>
      </w:pPr>
    </w:p>
    <w:p w14:paraId="54FE30E4" w14:textId="5D534CF7" w:rsidR="000C5E5E" w:rsidRDefault="00000000">
      <w:pPr>
        <w:pStyle w:val="BodyText"/>
        <w:tabs>
          <w:tab w:val="left" w:pos="2750"/>
          <w:tab w:val="left" w:pos="3055"/>
        </w:tabs>
        <w:ind w:left="715"/>
      </w:pPr>
      <w:r>
        <w:t>Nama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nama</w:t>
      </w:r>
      <w:proofErr w:type="spellEnd"/>
      <w:r w:rsidR="001C0202">
        <w:t>}</w:t>
      </w:r>
    </w:p>
    <w:p w14:paraId="36A689DF" w14:textId="0B161DD1" w:rsidR="000C5E5E" w:rsidRDefault="00000000">
      <w:pPr>
        <w:pStyle w:val="BodyText"/>
        <w:tabs>
          <w:tab w:val="left" w:pos="2750"/>
          <w:tab w:val="left" w:pos="3055"/>
        </w:tabs>
        <w:spacing w:before="46"/>
        <w:ind w:left="715"/>
      </w:pPr>
      <w:r>
        <w:t>NIP</w:t>
      </w:r>
      <w:r>
        <w:tab/>
        <w:t>:</w:t>
      </w:r>
      <w:r>
        <w:tab/>
      </w:r>
      <w:r w:rsidR="001C0202">
        <w:t>{</w:t>
      </w:r>
      <w:r w:rsidR="001C0202">
        <w:rPr>
          <w:lang w:val="en-US"/>
        </w:rPr>
        <w:t>nip</w:t>
      </w:r>
      <w:r w:rsidR="001C0202">
        <w:t>}</w:t>
      </w:r>
    </w:p>
    <w:p w14:paraId="6FCA686F" w14:textId="68A2FE70" w:rsidR="001C0202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pict w14:anchorId="1CB0AC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25pt;margin-top:47.35pt;width:508.75pt;height:31.65pt;z-index:15729664;mso-position-horizontal-relative:page" filled="f" strokeweight=".54917mm">
            <v:textbox inset="0,0,0,0">
              <w:txbxContent>
                <w:p w14:paraId="5C543392" w14:textId="1978747C" w:rsidR="000C5E5E" w:rsidRPr="001C0202" w:rsidRDefault="001C0202">
                  <w:pPr>
                    <w:spacing w:before="95"/>
                    <w:ind w:left="3381" w:right="3381"/>
                    <w:jc w:val="center"/>
                    <w:rPr>
                      <w:rFonts w:ascii="Arial"/>
                      <w:b/>
                      <w:sz w:val="36"/>
                      <w:lang w:val="en-US"/>
                    </w:rPr>
                  </w:pPr>
                  <w:r>
                    <w:rPr>
                      <w:rFonts w:ascii="Arial"/>
                      <w:b/>
                      <w:sz w:val="36"/>
                      <w:lang w:val="en-US"/>
                    </w:rPr>
                    <w:t>{status}</w:t>
                  </w:r>
                </w:p>
              </w:txbxContent>
            </v:textbox>
            <w10:wrap anchorx="page"/>
          </v:shape>
        </w:pict>
      </w:r>
      <w:r>
        <w:t>Jabatan</w:t>
      </w:r>
      <w:r>
        <w:tab/>
        <w:t>:</w:t>
      </w:r>
      <w:r>
        <w:tab/>
      </w:r>
      <w:r w:rsidR="001C0202">
        <w:t>{</w:t>
      </w:r>
      <w:proofErr w:type="spellStart"/>
      <w:r w:rsidR="001C0202">
        <w:rPr>
          <w:lang w:val="en-US"/>
        </w:rPr>
        <w:t>jabatan</w:t>
      </w:r>
      <w:proofErr w:type="spellEnd"/>
      <w:r w:rsidR="001C0202">
        <w:t>}</w:t>
      </w:r>
    </w:p>
    <w:p w14:paraId="2E041132" w14:textId="695EAAC6" w:rsidR="000C5E5E" w:rsidRDefault="00000000">
      <w:pPr>
        <w:pStyle w:val="BodyText"/>
        <w:tabs>
          <w:tab w:val="left" w:pos="2750"/>
          <w:tab w:val="left" w:pos="3055"/>
        </w:tabs>
        <w:spacing w:before="46" w:line="482" w:lineRule="auto"/>
        <w:ind w:left="670" w:right="3151" w:firstLine="45"/>
      </w:pPr>
      <w:r>
        <w:rPr>
          <w:spacing w:val="-53"/>
        </w:rPr>
        <w:t xml:space="preserve"> </w:t>
      </w:r>
      <w:r>
        <w:t>dengan ini</w:t>
      </w:r>
    </w:p>
    <w:p w14:paraId="6D147531" w14:textId="77777777" w:rsidR="000C5E5E" w:rsidRDefault="000C5E5E">
      <w:pPr>
        <w:pStyle w:val="BodyText"/>
      </w:pPr>
    </w:p>
    <w:p w14:paraId="44E0C453" w14:textId="77777777" w:rsidR="000C5E5E" w:rsidRDefault="000C5E5E">
      <w:pPr>
        <w:pStyle w:val="BodyText"/>
      </w:pPr>
    </w:p>
    <w:p w14:paraId="7DD870CD" w14:textId="77777777" w:rsidR="000C5E5E" w:rsidRDefault="000C5E5E">
      <w:pPr>
        <w:pStyle w:val="BodyText"/>
        <w:spacing w:before="8"/>
        <w:rPr>
          <w:sz w:val="22"/>
        </w:rPr>
      </w:pPr>
    </w:p>
    <w:p w14:paraId="736C61B4" w14:textId="77777777" w:rsidR="000C5E5E" w:rsidRDefault="00000000">
      <w:pPr>
        <w:pStyle w:val="BodyText"/>
        <w:spacing w:before="94"/>
        <w:ind w:left="670"/>
      </w:pPr>
      <w:r>
        <w:t>Kepada :</w:t>
      </w:r>
    </w:p>
    <w:p w14:paraId="1FED32B3" w14:textId="77777777" w:rsidR="000C5E5E" w:rsidRDefault="000C5E5E">
      <w:pPr>
        <w:pStyle w:val="BodyText"/>
        <w:spacing w:before="1"/>
      </w:pPr>
    </w:p>
    <w:p w14:paraId="69BEBDB0" w14:textId="7884C098" w:rsidR="000C5E5E" w:rsidRDefault="00000000">
      <w:pPr>
        <w:pStyle w:val="BodyText"/>
        <w:tabs>
          <w:tab w:val="left" w:pos="2750"/>
          <w:tab w:val="left" w:pos="3055"/>
        </w:tabs>
        <w:spacing w:line="290" w:lineRule="auto"/>
        <w:ind w:left="715" w:right="1328"/>
        <w:rPr>
          <w:rFonts w:ascii="Arial"/>
          <w:b/>
        </w:rPr>
      </w:pPr>
      <w:r>
        <w:t>Perangkat Daerah</w:t>
      </w:r>
      <w:r>
        <w:tab/>
        <w:t>:</w:t>
      </w:r>
      <w:r>
        <w:tab/>
        <w:t>Dinas Perumahan dan Kawasan Pemukiman, Pertanahan dan Pertamanan</w:t>
      </w:r>
      <w:r>
        <w:rPr>
          <w:spacing w:val="1"/>
        </w:rPr>
        <w:t xml:space="preserve"> </w:t>
      </w:r>
      <w:r>
        <w:t>Untuk Pengajuan</w:t>
      </w:r>
      <w:r>
        <w:tab/>
        <w:t>:</w:t>
      </w:r>
      <w:r>
        <w:tab/>
        <w:t>Pembuatan</w:t>
      </w:r>
      <w:r>
        <w:rPr>
          <w:spacing w:val="-3"/>
        </w:rPr>
        <w:t xml:space="preserve"> </w:t>
      </w:r>
      <w:r>
        <w:t>aplikasi</w:t>
      </w:r>
      <w:r>
        <w:rPr>
          <w:spacing w:val="-3"/>
        </w:rPr>
        <w:t xml:space="preserve"> </w:t>
      </w:r>
      <w:r w:rsidR="001C0202">
        <w:rPr>
          <w:rFonts w:ascii="Arial"/>
          <w:b/>
          <w:lang w:val="en-US"/>
        </w:rPr>
        <w:t>{</w:t>
      </w:r>
      <w:proofErr w:type="spellStart"/>
      <w:r w:rsidR="001C0202">
        <w:rPr>
          <w:rFonts w:ascii="Arial"/>
          <w:b/>
          <w:lang w:val="en-US"/>
        </w:rPr>
        <w:t>nama_aplikasi</w:t>
      </w:r>
      <w:proofErr w:type="spellEnd"/>
      <w:r w:rsidR="001C0202">
        <w:rPr>
          <w:rFonts w:ascii="Arial"/>
          <w:b/>
          <w:lang w:val="en-US"/>
        </w:rPr>
        <w:t>}</w:t>
      </w:r>
      <w:r>
        <w:rPr>
          <w:rFonts w:ascii="Arial"/>
          <w:b/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pengajuan</w:t>
      </w:r>
      <w:r>
        <w:rPr>
          <w:spacing w:val="-4"/>
        </w:rPr>
        <w:t xml:space="preserve"> </w:t>
      </w:r>
      <w:r w:rsidR="00085D25">
        <w:rPr>
          <w:rFonts w:ascii="Arial"/>
          <w:b/>
          <w:lang w:val="en-US"/>
        </w:rPr>
        <w:t>{id}</w:t>
      </w:r>
    </w:p>
    <w:p w14:paraId="557FFFC6" w14:textId="77777777" w:rsidR="000C5E5E" w:rsidRDefault="00000000">
      <w:pPr>
        <w:pStyle w:val="BodyText"/>
        <w:spacing w:before="181"/>
        <w:ind w:left="670"/>
      </w:pPr>
      <w:r>
        <w:t>Demikian surat keterangan ini dibuat untuk dipergunakan sebagaimana mestinya.</w:t>
      </w:r>
    </w:p>
    <w:p w14:paraId="2A842BEB" w14:textId="77777777" w:rsidR="000C5E5E" w:rsidRDefault="000C5E5E">
      <w:pPr>
        <w:pStyle w:val="BodyText"/>
        <w:rPr>
          <w:sz w:val="22"/>
        </w:rPr>
      </w:pPr>
    </w:p>
    <w:p w14:paraId="2B9599CF" w14:textId="77777777" w:rsidR="000C5E5E" w:rsidRDefault="000C5E5E">
      <w:pPr>
        <w:pStyle w:val="BodyText"/>
        <w:rPr>
          <w:sz w:val="22"/>
        </w:rPr>
      </w:pPr>
    </w:p>
    <w:p w14:paraId="253A5FF6" w14:textId="77777777" w:rsidR="000C5E5E" w:rsidRDefault="000C5E5E">
      <w:pPr>
        <w:pStyle w:val="BodyText"/>
        <w:rPr>
          <w:sz w:val="22"/>
        </w:rPr>
      </w:pPr>
    </w:p>
    <w:p w14:paraId="4B8017F7" w14:textId="77777777" w:rsidR="000C5E5E" w:rsidRDefault="000C5E5E">
      <w:pPr>
        <w:pStyle w:val="BodyText"/>
        <w:rPr>
          <w:sz w:val="22"/>
        </w:rPr>
      </w:pPr>
    </w:p>
    <w:p w14:paraId="0C243008" w14:textId="77777777" w:rsidR="000C5E5E" w:rsidRDefault="000C5E5E">
      <w:pPr>
        <w:pStyle w:val="BodyText"/>
        <w:rPr>
          <w:sz w:val="22"/>
        </w:rPr>
      </w:pPr>
    </w:p>
    <w:p w14:paraId="63535974" w14:textId="77777777" w:rsidR="000C5E5E" w:rsidRDefault="000C5E5E">
      <w:pPr>
        <w:pStyle w:val="BodyText"/>
        <w:rPr>
          <w:sz w:val="23"/>
        </w:rPr>
      </w:pPr>
    </w:p>
    <w:p w14:paraId="0F9B99F9" w14:textId="04AFF2F8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Bandung, </w:t>
      </w:r>
      <w:r w:rsidR="00085D25">
        <w:rPr>
          <w:rFonts w:ascii="Arial"/>
          <w:b/>
          <w:sz w:val="20"/>
          <w:lang w:val="en-US"/>
        </w:rPr>
        <w:t>{</w:t>
      </w:r>
      <w:proofErr w:type="spellStart"/>
      <w:r w:rsidR="00085D25">
        <w:rPr>
          <w:rFonts w:ascii="Arial"/>
          <w:b/>
          <w:sz w:val="20"/>
          <w:lang w:val="en-US"/>
        </w:rPr>
        <w:t>tanggal</w:t>
      </w:r>
      <w:proofErr w:type="spellEnd"/>
      <w:r w:rsidR="00085D25">
        <w:rPr>
          <w:rFonts w:ascii="Arial"/>
          <w:b/>
          <w:sz w:val="20"/>
          <w:lang w:val="en-US"/>
        </w:rPr>
        <w:t>}</w:t>
      </w:r>
    </w:p>
    <w:p w14:paraId="5F6EAF5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344953D4" w14:textId="77777777" w:rsidR="000C5E5E" w:rsidRDefault="000C5E5E">
      <w:pPr>
        <w:jc w:val="center"/>
        <w:rPr>
          <w:rFonts w:ascii="Arial"/>
          <w:sz w:val="20"/>
        </w:rPr>
        <w:sectPr w:rsidR="000C5E5E">
          <w:type w:val="continuous"/>
          <w:pgSz w:w="11910" w:h="18710"/>
          <w:pgMar w:top="240" w:right="480" w:bottom="280" w:left="180" w:header="720" w:footer="720" w:gutter="0"/>
          <w:cols w:space="720"/>
        </w:sectPr>
      </w:pPr>
    </w:p>
    <w:p w14:paraId="7C21C0D5" w14:textId="77777777" w:rsidR="000C5E5E" w:rsidRDefault="00000000">
      <w:pPr>
        <w:pStyle w:val="BodyText"/>
        <w:tabs>
          <w:tab w:val="left" w:pos="6981"/>
          <w:tab w:val="left" w:pos="7261"/>
        </w:tabs>
        <w:spacing w:before="79"/>
        <w:ind w:left="5307"/>
      </w:pPr>
      <w:r>
        <w:lastRenderedPageBreak/>
        <w:t>Lampiran</w:t>
      </w:r>
      <w:r>
        <w:tab/>
        <w:t>:</w:t>
      </w:r>
      <w:r>
        <w:tab/>
        <w:t>Surat Keterangan</w:t>
      </w:r>
    </w:p>
    <w:p w14:paraId="35EF9CE5" w14:textId="77777777" w:rsidR="000C5E5E" w:rsidRDefault="00000000">
      <w:pPr>
        <w:pStyle w:val="BodyText"/>
        <w:tabs>
          <w:tab w:val="left" w:pos="6981"/>
          <w:tab w:val="left" w:pos="7261"/>
          <w:tab w:val="left" w:pos="8006"/>
        </w:tabs>
        <w:spacing w:before="46"/>
        <w:ind w:left="5307"/>
      </w:pPr>
      <w:r>
        <w:t>Nomor</w:t>
      </w:r>
      <w:r>
        <w:tab/>
        <w:t>:</w:t>
      </w:r>
      <w:r>
        <w:tab/>
        <w:t>KI.01/</w:t>
      </w:r>
      <w:r>
        <w:tab/>
        <w:t>-</w:t>
      </w:r>
      <w:proofErr w:type="spellStart"/>
      <w:r>
        <w:t>Diskominfo</w:t>
      </w:r>
      <w:proofErr w:type="spellEnd"/>
      <w:r>
        <w:t>/VII/2022</w:t>
      </w:r>
    </w:p>
    <w:p w14:paraId="4462DE39" w14:textId="2AD00133" w:rsidR="000C5E5E" w:rsidRPr="00BC7F7A" w:rsidRDefault="00000000">
      <w:pPr>
        <w:pStyle w:val="BodyText"/>
        <w:tabs>
          <w:tab w:val="left" w:pos="6981"/>
          <w:tab w:val="left" w:pos="7261"/>
        </w:tabs>
        <w:spacing w:before="46"/>
        <w:ind w:left="5307"/>
        <w:rPr>
          <w:lang w:val="en-US"/>
        </w:rPr>
      </w:pPr>
      <w:r>
        <w:t>Tanggal</w:t>
      </w:r>
      <w:r>
        <w:tab/>
        <w:t>:</w:t>
      </w:r>
      <w:r>
        <w:tab/>
      </w:r>
      <w:r w:rsidR="00BC7F7A">
        <w:rPr>
          <w:lang w:val="en-US"/>
        </w:rPr>
        <w:t>{</w:t>
      </w:r>
      <w:proofErr w:type="spellStart"/>
      <w:r w:rsidR="00BC7F7A">
        <w:rPr>
          <w:lang w:val="en-US"/>
        </w:rPr>
        <w:t>tanggal</w:t>
      </w:r>
      <w:proofErr w:type="spellEnd"/>
      <w:r w:rsidR="00BC7F7A">
        <w:rPr>
          <w:lang w:val="en-US"/>
        </w:rPr>
        <w:t>}</w:t>
      </w:r>
    </w:p>
    <w:p w14:paraId="1FF4132A" w14:textId="77777777" w:rsidR="000C5E5E" w:rsidRDefault="000C5E5E">
      <w:pPr>
        <w:pStyle w:val="BodyText"/>
        <w:spacing w:before="2"/>
        <w:rPr>
          <w:sz w:val="22"/>
        </w:r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3295"/>
        <w:gridCol w:w="6825"/>
      </w:tblGrid>
      <w:tr w:rsidR="000C5E5E" w14:paraId="3C4FC239" w14:textId="77777777">
        <w:trPr>
          <w:trHeight w:val="683"/>
        </w:trPr>
        <w:tc>
          <w:tcPr>
            <w:tcW w:w="10436" w:type="dxa"/>
            <w:gridSpan w:val="3"/>
          </w:tcPr>
          <w:p w14:paraId="718FFFA8" w14:textId="77777777" w:rsidR="000C5E5E" w:rsidRDefault="00000000">
            <w:pPr>
              <w:pStyle w:val="TableParagraph"/>
              <w:spacing w:before="136"/>
              <w:ind w:left="2284" w:right="2271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PENGAJUAN SISTEM INFORMASI</w:t>
            </w:r>
          </w:p>
        </w:tc>
      </w:tr>
      <w:tr w:rsidR="000C5E5E" w14:paraId="188FFE6F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ADAD7A7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PEMOHON</w:t>
            </w:r>
          </w:p>
        </w:tc>
      </w:tr>
      <w:tr w:rsidR="000C5E5E" w14:paraId="3240ED0C" w14:textId="77777777">
        <w:trPr>
          <w:trHeight w:val="376"/>
        </w:trPr>
        <w:tc>
          <w:tcPr>
            <w:tcW w:w="3611" w:type="dxa"/>
            <w:gridSpan w:val="2"/>
          </w:tcPr>
          <w:p w14:paraId="672096DA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Perangkat Daerah</w:t>
            </w:r>
          </w:p>
        </w:tc>
        <w:tc>
          <w:tcPr>
            <w:tcW w:w="6825" w:type="dxa"/>
          </w:tcPr>
          <w:p w14:paraId="684821AE" w14:textId="388BB600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skpd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10EF7E0B" w14:textId="77777777">
        <w:trPr>
          <w:trHeight w:val="376"/>
        </w:trPr>
        <w:tc>
          <w:tcPr>
            <w:tcW w:w="3611" w:type="dxa"/>
            <w:gridSpan w:val="2"/>
          </w:tcPr>
          <w:p w14:paraId="7FD2C138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Pekerjaan</w:t>
            </w:r>
          </w:p>
        </w:tc>
        <w:tc>
          <w:tcPr>
            <w:tcW w:w="6825" w:type="dxa"/>
          </w:tcPr>
          <w:p w14:paraId="534B75B5" w14:textId="539D124E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nama_aplikasi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059FC9E6" w14:textId="77777777">
        <w:trPr>
          <w:trHeight w:val="375"/>
        </w:trPr>
        <w:tc>
          <w:tcPr>
            <w:tcW w:w="3611" w:type="dxa"/>
            <w:gridSpan w:val="2"/>
          </w:tcPr>
          <w:p w14:paraId="4EC324F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Narahubung</w:t>
            </w:r>
            <w:proofErr w:type="spellEnd"/>
            <w:r>
              <w:rPr>
                <w:rFonts w:ascii="Arial"/>
                <w:b/>
                <w:sz w:val="20"/>
              </w:rPr>
              <w:t xml:space="preserve"> / No. HP</w:t>
            </w:r>
          </w:p>
        </w:tc>
        <w:tc>
          <w:tcPr>
            <w:tcW w:w="6825" w:type="dxa"/>
          </w:tcPr>
          <w:p w14:paraId="2F6D0D30" w14:textId="2F24569F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nama_opd</w:t>
            </w:r>
            <w:proofErr w:type="spellEnd"/>
            <w:r>
              <w:rPr>
                <w:sz w:val="20"/>
                <w:lang w:val="en-US"/>
              </w:rPr>
              <w:t>} / {</w:t>
            </w:r>
            <w:proofErr w:type="spellStart"/>
            <w:r>
              <w:rPr>
                <w:sz w:val="20"/>
                <w:lang w:val="en-US"/>
              </w:rPr>
              <w:t>no_hp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C5E5E" w14:paraId="56C8196B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5E113FC4" w14:textId="77777777" w:rsidR="000C5E5E" w:rsidRDefault="00000000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</w:t>
            </w:r>
          </w:p>
        </w:tc>
      </w:tr>
      <w:tr w:rsidR="000C5E5E" w14:paraId="0BA068B9" w14:textId="77777777">
        <w:trPr>
          <w:trHeight w:val="376"/>
        </w:trPr>
        <w:tc>
          <w:tcPr>
            <w:tcW w:w="3611" w:type="dxa"/>
            <w:gridSpan w:val="2"/>
          </w:tcPr>
          <w:p w14:paraId="55840831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Surat Pemohon Nomor</w:t>
            </w:r>
          </w:p>
        </w:tc>
        <w:tc>
          <w:tcPr>
            <w:tcW w:w="6825" w:type="dxa"/>
          </w:tcPr>
          <w:p w14:paraId="453B3656" w14:textId="14A0C4D3" w:rsidR="000C5E5E" w:rsidRPr="00E45604" w:rsidRDefault="00E45604">
            <w:pPr>
              <w:pStyle w:val="TableParagraph"/>
              <w:spacing w:before="63"/>
              <w:ind w:left="7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{id}</w:t>
            </w:r>
          </w:p>
        </w:tc>
      </w:tr>
      <w:tr w:rsidR="000C5E5E" w14:paraId="3E076FEA" w14:textId="77777777">
        <w:trPr>
          <w:trHeight w:val="376"/>
        </w:trPr>
        <w:tc>
          <w:tcPr>
            <w:tcW w:w="3611" w:type="dxa"/>
            <w:gridSpan w:val="2"/>
          </w:tcPr>
          <w:p w14:paraId="23DE2EC4" w14:textId="77777777" w:rsidR="000C5E5E" w:rsidRDefault="00000000">
            <w:pPr>
              <w:pStyle w:val="TableParagraph"/>
              <w:spacing w:before="66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Dokumen Kerangka Acuan Kegiatan</w:t>
            </w:r>
          </w:p>
        </w:tc>
        <w:tc>
          <w:tcPr>
            <w:tcW w:w="6825" w:type="dxa"/>
          </w:tcPr>
          <w:p w14:paraId="1DB4D977" w14:textId="77777777" w:rsidR="000C5E5E" w:rsidRDefault="00000000">
            <w:pPr>
              <w:pStyle w:val="TableParagraph"/>
              <w:spacing w:before="6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trike/>
                <w:sz w:val="20"/>
              </w:rPr>
              <w:t xml:space="preserve"> Tidak</w:t>
            </w:r>
          </w:p>
        </w:tc>
      </w:tr>
      <w:tr w:rsidR="000C5E5E" w14:paraId="121623D7" w14:textId="77777777">
        <w:trPr>
          <w:trHeight w:val="526"/>
        </w:trPr>
        <w:tc>
          <w:tcPr>
            <w:tcW w:w="10436" w:type="dxa"/>
            <w:gridSpan w:val="3"/>
            <w:shd w:val="clear" w:color="auto" w:fill="9ECFCD"/>
          </w:tcPr>
          <w:p w14:paraId="0ED81123" w14:textId="759AA31B" w:rsidR="000C5E5E" w:rsidRDefault="006B71E8">
            <w:pPr>
              <w:pStyle w:val="TableParagraph"/>
              <w:spacing w:before="141"/>
              <w:ind w:left="2284" w:right="2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lang w:val="en-US"/>
              </w:rPr>
              <w:t>U8</w:t>
            </w:r>
            <w:r>
              <w:rPr>
                <w:rFonts w:ascii="Arial"/>
                <w:b/>
                <w:sz w:val="20"/>
              </w:rPr>
              <w:t>Dasar Analisis Kebijakan</w:t>
            </w:r>
          </w:p>
        </w:tc>
      </w:tr>
      <w:tr w:rsidR="000C5E5E" w14:paraId="46D88C34" w14:textId="77777777">
        <w:trPr>
          <w:trHeight w:val="2107"/>
        </w:trPr>
        <w:tc>
          <w:tcPr>
            <w:tcW w:w="316" w:type="dxa"/>
          </w:tcPr>
          <w:p w14:paraId="7669A474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20" w:type="dxa"/>
            <w:gridSpan w:val="2"/>
          </w:tcPr>
          <w:p w14:paraId="4DD6DC91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Presiden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Republik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Indonesia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 (SPBE) yang diturunkan ke dalam Peraturan Wali Kota Bandung Nomor 60 Tahun 2021 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 Pemerintahan Berbasis Elektronik (SPBE), di antaranya mengamanatkan implementasi arsitektur SPBE.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Arsitektur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antaranya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yaitu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kemudian mengurangi duplikasi infrastruktur dan sistem informasi, selanjutnya menerapkan standardisasi TIK,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lalu untuk berbagi data dan informasi, memudahkan integrasi layanan SPBE, dan meningkatkan efisiensi biaya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SPBE.</w:t>
            </w:r>
          </w:p>
        </w:tc>
      </w:tr>
      <w:tr w:rsidR="000C5E5E" w14:paraId="7C1BBDE2" w14:textId="77777777">
        <w:trPr>
          <w:trHeight w:val="1459"/>
        </w:trPr>
        <w:tc>
          <w:tcPr>
            <w:tcW w:w="316" w:type="dxa"/>
          </w:tcPr>
          <w:p w14:paraId="7C878572" w14:textId="77777777" w:rsidR="000C5E5E" w:rsidRDefault="00000000">
            <w:pPr>
              <w:pStyle w:val="TableParagraph"/>
              <w:spacing w:before="63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20" w:type="dxa"/>
            <w:gridSpan w:val="2"/>
          </w:tcPr>
          <w:p w14:paraId="76176F74" w14:textId="77777777" w:rsidR="000C5E5E" w:rsidRDefault="00000000">
            <w:pPr>
              <w:pStyle w:val="TableParagraph"/>
              <w:spacing w:before="76" w:line="225" w:lineRule="auto"/>
              <w:ind w:left="82" w:right="64"/>
              <w:jc w:val="both"/>
              <w:rPr>
                <w:sz w:val="20"/>
              </w:rPr>
            </w:pPr>
            <w:r>
              <w:rPr>
                <w:sz w:val="20"/>
              </w:rPr>
              <w:t>Arsitektur SPBE Kota Bandung seperti yang tertuang dalam Peraturan Wali Kota Bandung Nomor 85 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memiliki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efektif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dukungan layanan publik dan kinerja aparatur”, maka untuk mencapai visi tersebut ditetapkan misi 1 SPBE Kota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Bandung yaitu “Meningkatkan dan mengintegrasikan seluruh komponen TIK untuk setiap proses dalam 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hidup TIK di lingkungan Pemerintah Kota Bandung”.</w:t>
            </w:r>
          </w:p>
        </w:tc>
      </w:tr>
    </w:tbl>
    <w:p w14:paraId="4F5073F9" w14:textId="77777777" w:rsidR="000C5E5E" w:rsidRDefault="000C5E5E">
      <w:pPr>
        <w:spacing w:line="225" w:lineRule="auto"/>
        <w:jc w:val="both"/>
        <w:rPr>
          <w:sz w:val="20"/>
        </w:rPr>
        <w:sectPr w:rsidR="000C5E5E">
          <w:pgSz w:w="11910" w:h="18710"/>
          <w:pgMar w:top="8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10118"/>
      </w:tblGrid>
      <w:tr w:rsidR="000C5E5E" w14:paraId="09F115AD" w14:textId="77777777">
        <w:trPr>
          <w:trHeight w:val="8572"/>
        </w:trPr>
        <w:tc>
          <w:tcPr>
            <w:tcW w:w="316" w:type="dxa"/>
          </w:tcPr>
          <w:p w14:paraId="5C7DEE73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0118" w:type="dxa"/>
          </w:tcPr>
          <w:p w14:paraId="66318732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 Wali Kota Bandung Nomor 106 tahun 2021 tentang Peta Rencana Sistem Pemerintahan Berbasis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Elektronik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Arah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2021-2025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dimana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Integrasi dan Peningkatan Kapasitas Layanan SPBE melalui :</w:t>
            </w:r>
          </w:p>
          <w:p w14:paraId="151C65B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7D766A6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Sistem Penghubung Layanan (SPL), mencakup: SPL Internal dan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>. SPL Internal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 integritas data, aplikasi dan layanan SPBE intra Pemerintah Daerah Kota, yang menghubungkan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semua sistem TIK di lingkungan Pemerintah Daerah Kota. SPL </w:t>
            </w:r>
            <w:proofErr w:type="spellStart"/>
            <w:r>
              <w:rPr>
                <w:sz w:val="20"/>
              </w:rPr>
              <w:t>Ekternal</w:t>
            </w:r>
            <w:proofErr w:type="spellEnd"/>
            <w:r>
              <w:rPr>
                <w:sz w:val="20"/>
              </w:rPr>
              <w:t xml:space="preserve"> untuk meningkatkan integritas data,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terhubung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Pusat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Pemerintah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Daerah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lain,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42DBE9B9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09A239FF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Data, melanjutkan integrasi master data di lingkungan Pemerintah Daerah Kota,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mewujudkan ‘satu data’ Kota Bandung.</w:t>
            </w:r>
          </w:p>
          <w:p w14:paraId="2F97B2AC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69AE2B73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optimasi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, melanjutkan integrasi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  <w:r>
              <w:rPr>
                <w:sz w:val="20"/>
              </w:rPr>
              <w:t xml:space="preserve"> yang mencakup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Aparatur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Sipil Negara (ASN) Pemerintah Kota Bandung,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masyarakat (</w:t>
            </w:r>
            <w:proofErr w:type="spellStart"/>
            <w:r>
              <w:rPr>
                <w:sz w:val="20"/>
              </w:rPr>
              <w:t>citizen</w:t>
            </w:r>
            <w:proofErr w:type="spellEnd"/>
            <w:r>
              <w:rPr>
                <w:sz w:val="20"/>
              </w:rPr>
              <w:t xml:space="preserve">) dan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badan hukum (baik badan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hukum komersial maupun </w:t>
            </w:r>
            <w:proofErr w:type="spellStart"/>
            <w:r>
              <w:rPr>
                <w:sz w:val="20"/>
              </w:rPr>
              <w:t>nonkomersial</w:t>
            </w:r>
            <w:proofErr w:type="spellEnd"/>
            <w:r>
              <w:rPr>
                <w:sz w:val="20"/>
              </w:rPr>
              <w:t>) yang menjadi target Layanan SPBE Kota Bandung.</w:t>
            </w:r>
          </w:p>
          <w:p w14:paraId="59C5D91B" w14:textId="77777777" w:rsidR="000C5E5E" w:rsidRDefault="000C5E5E">
            <w:pPr>
              <w:pStyle w:val="TableParagraph"/>
              <w:spacing w:before="9"/>
              <w:rPr>
                <w:sz w:val="18"/>
              </w:rPr>
            </w:pPr>
          </w:p>
          <w:p w14:paraId="1626C41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6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 Integrasi Layanan dengan Instansi Pemerintah (IP) dan Pemerintah Daerah (PD) lainnya, khususnya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Pemerintah Daerah Tingkat I/Provinsi Jawa Barat.</w:t>
            </w:r>
          </w:p>
          <w:p w14:paraId="683D73AE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188BC570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9"/>
              </w:tabs>
              <w:spacing w:before="1"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perluasan dan Integrasi Keamanan SPBE, melanjutkan penerapan standar keamanan sehingga mencakup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 komponen SPBE Kota Bandung.</w:t>
            </w:r>
          </w:p>
          <w:p w14:paraId="45220A64" w14:textId="77777777" w:rsidR="000C5E5E" w:rsidRDefault="000C5E5E">
            <w:pPr>
              <w:pStyle w:val="TableParagraph"/>
              <w:spacing w:before="8"/>
              <w:rPr>
                <w:sz w:val="18"/>
              </w:rPr>
            </w:pPr>
          </w:p>
          <w:p w14:paraId="45F57AB7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diwujudkan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memudahkan penggunaan Layanan SPBE yang didukung oleh aplikasi-aplikasi SPBE Kota Bandung.</w:t>
            </w:r>
          </w:p>
          <w:p w14:paraId="757196E5" w14:textId="77777777" w:rsidR="000C5E5E" w:rsidRDefault="000C5E5E">
            <w:pPr>
              <w:pStyle w:val="TableParagraph"/>
              <w:spacing w:before="9"/>
              <w:rPr>
                <w:sz w:val="17"/>
              </w:rPr>
            </w:pPr>
          </w:p>
          <w:p w14:paraId="21B6B5EC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ind w:left="304" w:hanging="223"/>
              <w:jc w:val="both"/>
              <w:rPr>
                <w:sz w:val="20"/>
              </w:rPr>
            </w:pPr>
            <w:r>
              <w:rPr>
                <w:sz w:val="20"/>
              </w:rPr>
              <w:t xml:space="preserve">melanjutkan pendaftaran Aplikasi ke </w:t>
            </w:r>
            <w:proofErr w:type="spellStart"/>
            <w:r>
              <w:rPr>
                <w:sz w:val="20"/>
              </w:rPr>
              <w:t>Kemenkominfo</w:t>
            </w:r>
            <w:proofErr w:type="spellEnd"/>
            <w:r>
              <w:rPr>
                <w:sz w:val="20"/>
              </w:rPr>
              <w:t>.</w:t>
            </w:r>
          </w:p>
          <w:p w14:paraId="796DD368" w14:textId="77777777" w:rsidR="000C5E5E" w:rsidRDefault="000C5E5E">
            <w:pPr>
              <w:pStyle w:val="TableParagraph"/>
              <w:spacing w:before="6"/>
              <w:rPr>
                <w:sz w:val="18"/>
              </w:rPr>
            </w:pPr>
          </w:p>
          <w:p w14:paraId="05543139" w14:textId="77777777" w:rsidR="000C5E5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line="225" w:lineRule="auto"/>
              <w:ind w:right="62" w:firstLine="0"/>
              <w:jc w:val="both"/>
              <w:rPr>
                <w:sz w:val="20"/>
              </w:rPr>
            </w:pPr>
            <w:r>
              <w:rPr>
                <w:sz w:val="20"/>
              </w:rPr>
              <w:t>peningkatan Kapasitas Sumber Daya TIK, melalui perencanaan kapasitas sumber daya TIK sesuai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kebutuhan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peningkatan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meningkatkannya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mencapai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optimal. Sumber daya TIK ini mencakup aspek teknologi (termasuk teknologi </w:t>
            </w:r>
            <w:proofErr w:type="spellStart"/>
            <w:r>
              <w:rPr>
                <w:sz w:val="20"/>
              </w:rPr>
              <w:t>mobile</w:t>
            </w:r>
            <w:proofErr w:type="spellEnd"/>
            <w:r>
              <w:rPr>
                <w:sz w:val="20"/>
              </w:rPr>
              <w:t xml:space="preserve"> dan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>) dan Sumber Daya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Manusia (melalui peningkatan kompetensi).</w:t>
            </w:r>
          </w:p>
        </w:tc>
      </w:tr>
      <w:tr w:rsidR="000C5E5E" w14:paraId="121807E9" w14:textId="77777777">
        <w:trPr>
          <w:trHeight w:val="2539"/>
        </w:trPr>
        <w:tc>
          <w:tcPr>
            <w:tcW w:w="316" w:type="dxa"/>
          </w:tcPr>
          <w:p w14:paraId="00D949A5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AEAF078" w14:textId="77777777" w:rsidR="000C5E5E" w:rsidRDefault="00000000">
            <w:pPr>
              <w:pStyle w:val="TableParagraph"/>
              <w:spacing w:before="70" w:line="225" w:lineRule="auto"/>
              <w:ind w:left="82" w:right="62"/>
              <w:jc w:val="both"/>
              <w:rPr>
                <w:sz w:val="20"/>
              </w:rPr>
            </w:pPr>
            <w:r>
              <w:rPr>
                <w:sz w:val="20"/>
              </w:rPr>
              <w:t>Peraturan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1338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Teknologi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pada Pasal 4 ayat (3) bahwa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bertanggung jawab dan melaksanakan bersama-sama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 seluruh Perangkat Daerah terhadap perencanaan dan pengaturan sumber daya TIK dalam lingkup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Daerah Kota. Kemudian pada Pasal 5 ayat (5) bahwa Setiap Perangkat Daerah wajib mengoordinasikan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mendapatkan rekomendasi teknis dari 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 xml:space="preserve"> terkait perencanaan sistem TIK spesifik. Dengan demikian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bahwa setiap perencanaan dan pengembangan sistem TIK pada prinsipnya wajib berkoordinasi dengan Dinas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Komunikasi dan Informatika dalam rangka menertibkan dan </w:t>
            </w:r>
            <w:proofErr w:type="spellStart"/>
            <w:r>
              <w:rPr>
                <w:sz w:val="20"/>
              </w:rPr>
              <w:t>mensinergikan</w:t>
            </w:r>
            <w:proofErr w:type="spellEnd"/>
            <w:r>
              <w:rPr>
                <w:sz w:val="20"/>
              </w:rPr>
              <w:t xml:space="preserve"> tata kelola Teknologi Informasi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 di Lingkungan Pemerintah Kota Bandung.</w:t>
            </w:r>
          </w:p>
        </w:tc>
      </w:tr>
      <w:tr w:rsidR="000C5E5E" w14:paraId="3851A691" w14:textId="77777777">
        <w:trPr>
          <w:trHeight w:val="526"/>
        </w:trPr>
        <w:tc>
          <w:tcPr>
            <w:tcW w:w="10434" w:type="dxa"/>
            <w:gridSpan w:val="2"/>
            <w:shd w:val="clear" w:color="auto" w:fill="9ECFCD"/>
          </w:tcPr>
          <w:p w14:paraId="3EF42C3B" w14:textId="77777777" w:rsidR="000C5E5E" w:rsidRDefault="00000000">
            <w:pPr>
              <w:pStyle w:val="TableParagraph"/>
              <w:spacing w:before="136"/>
              <w:ind w:left="4160" w:right="4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Dasar Analisis Teknis</w:t>
            </w:r>
          </w:p>
        </w:tc>
      </w:tr>
      <w:tr w:rsidR="000C5E5E" w14:paraId="39850EE0" w14:textId="77777777">
        <w:trPr>
          <w:trHeight w:val="595"/>
        </w:trPr>
        <w:tc>
          <w:tcPr>
            <w:tcW w:w="316" w:type="dxa"/>
          </w:tcPr>
          <w:p w14:paraId="2F6FE3A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18" w:type="dxa"/>
          </w:tcPr>
          <w:p w14:paraId="727CD1AF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Pedoman (Standar) Sumber Daya Teknologi Informasi dan Komunikasi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2017)</w:t>
            </w:r>
          </w:p>
        </w:tc>
      </w:tr>
      <w:tr w:rsidR="000C5E5E" w14:paraId="29FF84CE" w14:textId="77777777">
        <w:trPr>
          <w:trHeight w:val="379"/>
        </w:trPr>
        <w:tc>
          <w:tcPr>
            <w:tcW w:w="316" w:type="dxa"/>
          </w:tcPr>
          <w:p w14:paraId="40987B38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118" w:type="dxa"/>
          </w:tcPr>
          <w:p w14:paraId="34BBF700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Modul Dokumen Pengembangan Perangkat Lunak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2018)</w:t>
            </w:r>
          </w:p>
        </w:tc>
      </w:tr>
      <w:tr w:rsidR="000C5E5E" w14:paraId="53DD1068" w14:textId="77777777">
        <w:trPr>
          <w:trHeight w:val="379"/>
        </w:trPr>
        <w:tc>
          <w:tcPr>
            <w:tcW w:w="316" w:type="dxa"/>
          </w:tcPr>
          <w:p w14:paraId="4A96A974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118" w:type="dxa"/>
          </w:tcPr>
          <w:p w14:paraId="10EFA015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Keputusan Wali Kota Bandung Nomor 554/Kep.806-Diskominfo/2018</w:t>
            </w:r>
          </w:p>
        </w:tc>
      </w:tr>
      <w:tr w:rsidR="000C5E5E" w14:paraId="3311A030" w14:textId="77777777">
        <w:trPr>
          <w:trHeight w:val="379"/>
        </w:trPr>
        <w:tc>
          <w:tcPr>
            <w:tcW w:w="316" w:type="dxa"/>
          </w:tcPr>
          <w:p w14:paraId="62CB4A42" w14:textId="77777777" w:rsidR="000C5E5E" w:rsidRDefault="00000000">
            <w:pPr>
              <w:pStyle w:val="TableParagraph"/>
              <w:spacing w:before="57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118" w:type="dxa"/>
          </w:tcPr>
          <w:p w14:paraId="2BECB612" w14:textId="77777777" w:rsidR="000C5E5E" w:rsidRDefault="00000000">
            <w:pPr>
              <w:pStyle w:val="TableParagraph"/>
              <w:spacing w:before="59"/>
              <w:ind w:left="82"/>
              <w:rPr>
                <w:sz w:val="20"/>
              </w:rPr>
            </w:pPr>
            <w:r>
              <w:rPr>
                <w:sz w:val="20"/>
              </w:rPr>
              <w:t>Surat perihal SOP Pengembangan Sistem Informasi (</w:t>
            </w:r>
            <w:proofErr w:type="spellStart"/>
            <w:r>
              <w:rPr>
                <w:sz w:val="20"/>
              </w:rPr>
              <w:t>Diskominfo</w:t>
            </w:r>
            <w:proofErr w:type="spellEnd"/>
            <w:r>
              <w:rPr>
                <w:sz w:val="20"/>
              </w:rPr>
              <w:t>, 2021)</w:t>
            </w:r>
          </w:p>
        </w:tc>
      </w:tr>
    </w:tbl>
    <w:p w14:paraId="463B2E80" w14:textId="77777777" w:rsidR="000C5E5E" w:rsidRDefault="000C5E5E">
      <w:pPr>
        <w:rPr>
          <w:sz w:val="20"/>
        </w:rPr>
        <w:sectPr w:rsidR="000C5E5E">
          <w:pgSz w:w="11910" w:h="18710"/>
          <w:pgMar w:top="280" w:right="480" w:bottom="280" w:left="180" w:header="720" w:footer="720" w:gutter="0"/>
          <w:cols w:space="720"/>
        </w:sectPr>
      </w:pPr>
    </w:p>
    <w:tbl>
      <w:tblPr>
        <w:tblW w:w="0" w:type="auto"/>
        <w:tblInd w:w="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5"/>
      </w:tblGrid>
      <w:tr w:rsidR="000C5E5E" w14:paraId="5C09BBEB" w14:textId="77777777">
        <w:trPr>
          <w:trHeight w:val="511"/>
        </w:trPr>
        <w:tc>
          <w:tcPr>
            <w:tcW w:w="9705" w:type="dxa"/>
            <w:shd w:val="clear" w:color="auto" w:fill="9ECFCD"/>
          </w:tcPr>
          <w:p w14:paraId="6773AEE7" w14:textId="77777777" w:rsidR="000C5E5E" w:rsidRDefault="00000000">
            <w:pPr>
              <w:pStyle w:val="TableParagraph"/>
              <w:spacing w:before="141"/>
              <w:ind w:left="3946" w:right="39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Hasil Pemeriksaan</w:t>
            </w:r>
          </w:p>
        </w:tc>
      </w:tr>
      <w:tr w:rsidR="000C5E5E" w14:paraId="3D8F4B4D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7C7B04B4" w14:textId="77777777" w:rsidR="000C5E5E" w:rsidRDefault="000C5E5E">
            <w:pPr>
              <w:pStyle w:val="TableParagraph"/>
              <w:spacing w:before="3"/>
              <w:rPr>
                <w:sz w:val="25"/>
              </w:rPr>
            </w:pPr>
          </w:p>
          <w:p w14:paraId="558A814D" w14:textId="4A090819" w:rsidR="000C5E5E" w:rsidRPr="00A45559" w:rsidRDefault="00A45559">
            <w:pPr>
              <w:pStyle w:val="TableParagraph"/>
              <w:spacing w:before="163" w:line="225" w:lineRule="auto"/>
              <w:ind w:left="97" w:right="77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proofErr w:type="spellStart"/>
            <w:r>
              <w:rPr>
                <w:sz w:val="20"/>
                <w:lang w:val="en-US"/>
              </w:rPr>
              <w:t>catatan_kelayakan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E45604" w14:paraId="41235BCB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56B6E2B0" w14:textId="49CA22C9" w:rsidR="00E45604" w:rsidRPr="00E45604" w:rsidRDefault="00E45604">
            <w:pPr>
              <w:pStyle w:val="TableParagraph"/>
              <w:spacing w:before="3"/>
              <w:rPr>
                <w:sz w:val="20"/>
                <w:szCs w:val="20"/>
                <w:lang w:val="en-US"/>
              </w:rPr>
            </w:pPr>
            <w:r w:rsidRPr="00E45604">
              <w:rPr>
                <w:sz w:val="21"/>
                <w:szCs w:val="18"/>
                <w:lang w:val="en-US"/>
              </w:rPr>
              <w:t xml:space="preserve"> </w:t>
            </w: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catatan_aplikasi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</w:tc>
      </w:tr>
      <w:tr w:rsidR="007248C5" w14:paraId="7330CFDB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6739C932" w14:textId="77777777" w:rsidR="007248C5" w:rsidRDefault="007248C5" w:rsidP="007248C5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keamanan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73432D61" w14:textId="77777777" w:rsidR="007248C5" w:rsidRPr="00E45604" w:rsidRDefault="007248C5">
            <w:pPr>
              <w:pStyle w:val="TableParagraph"/>
              <w:spacing w:before="3"/>
              <w:rPr>
                <w:sz w:val="21"/>
                <w:szCs w:val="18"/>
                <w:lang w:val="en-US"/>
              </w:rPr>
            </w:pPr>
          </w:p>
        </w:tc>
      </w:tr>
      <w:tr w:rsidR="007248C5" w14:paraId="72888748" w14:textId="77777777">
        <w:trPr>
          <w:trHeight w:val="4106"/>
        </w:trPr>
        <w:tc>
          <w:tcPr>
            <w:tcW w:w="9705" w:type="dxa"/>
            <w:tcBorders>
              <w:bottom w:val="single" w:sz="18" w:space="0" w:color="000000"/>
            </w:tcBorders>
          </w:tcPr>
          <w:p w14:paraId="2B333AC7" w14:textId="77777777" w:rsidR="007248C5" w:rsidRDefault="007248C5" w:rsidP="007248C5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integrasi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317F0FA9" w14:textId="77777777" w:rsidR="007248C5" w:rsidRPr="00E45604" w:rsidRDefault="007248C5">
            <w:pPr>
              <w:pStyle w:val="TableParagraph"/>
              <w:spacing w:before="3"/>
              <w:rPr>
                <w:sz w:val="21"/>
                <w:szCs w:val="18"/>
                <w:lang w:val="en-US"/>
              </w:rPr>
            </w:pPr>
          </w:p>
        </w:tc>
      </w:tr>
      <w:tr w:rsidR="007248C5" w14:paraId="38CD6D10" w14:textId="77777777">
        <w:trPr>
          <w:trHeight w:val="3257"/>
        </w:trPr>
        <w:tc>
          <w:tcPr>
            <w:tcW w:w="9705" w:type="dxa"/>
            <w:tcBorders>
              <w:top w:val="single" w:sz="18" w:space="0" w:color="000000"/>
            </w:tcBorders>
          </w:tcPr>
          <w:p w14:paraId="4557F82C" w14:textId="77777777" w:rsidR="007248C5" w:rsidRDefault="007248C5" w:rsidP="007248C5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lastRenderedPageBreak/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data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7C8FEEE9" w14:textId="77777777" w:rsidR="007248C5" w:rsidRDefault="007248C5">
            <w:pPr>
              <w:pStyle w:val="TableParagraph"/>
              <w:spacing w:before="11"/>
              <w:rPr>
                <w:sz w:val="32"/>
              </w:rPr>
            </w:pPr>
          </w:p>
        </w:tc>
      </w:tr>
      <w:tr w:rsidR="000C5E5E" w14:paraId="2351242B" w14:textId="77777777">
        <w:trPr>
          <w:trHeight w:val="3257"/>
        </w:trPr>
        <w:tc>
          <w:tcPr>
            <w:tcW w:w="9705" w:type="dxa"/>
            <w:tcBorders>
              <w:top w:val="single" w:sz="18" w:space="0" w:color="000000"/>
            </w:tcBorders>
          </w:tcPr>
          <w:p w14:paraId="3D48AB21" w14:textId="77777777" w:rsidR="000C5E5E" w:rsidRDefault="000C5E5E">
            <w:pPr>
              <w:pStyle w:val="TableParagraph"/>
              <w:spacing w:before="11"/>
              <w:rPr>
                <w:sz w:val="32"/>
              </w:rPr>
            </w:pPr>
          </w:p>
          <w:p w14:paraId="136B6F0F" w14:textId="77777777" w:rsidR="00E45604" w:rsidRDefault="00E45604">
            <w:pPr>
              <w:pStyle w:val="TableParagraph"/>
              <w:spacing w:before="161" w:line="225" w:lineRule="auto"/>
              <w:ind w:left="97" w:right="69"/>
              <w:rPr>
                <w:sz w:val="20"/>
                <w:szCs w:val="20"/>
                <w:lang w:val="en-US"/>
              </w:rPr>
            </w:pPr>
            <w:r w:rsidRPr="00E45604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E45604">
              <w:rPr>
                <w:sz w:val="20"/>
                <w:szCs w:val="20"/>
                <w:lang w:val="en-US"/>
              </w:rPr>
              <w:t>catatan_</w:t>
            </w:r>
            <w:r>
              <w:rPr>
                <w:sz w:val="20"/>
                <w:szCs w:val="20"/>
                <w:lang w:val="en-US"/>
              </w:rPr>
              <w:t>infrastruktur</w:t>
            </w:r>
            <w:proofErr w:type="spellEnd"/>
            <w:r w:rsidRPr="00E45604">
              <w:rPr>
                <w:sz w:val="20"/>
                <w:szCs w:val="20"/>
                <w:lang w:val="en-US"/>
              </w:rPr>
              <w:t>}</w:t>
            </w:r>
          </w:p>
          <w:p w14:paraId="123C0324" w14:textId="7A0967DA" w:rsidR="00C9792A" w:rsidRDefault="00C9792A">
            <w:pPr>
              <w:pStyle w:val="TableParagraph"/>
              <w:spacing w:before="161" w:line="225" w:lineRule="auto"/>
              <w:ind w:left="97" w:right="69"/>
              <w:rPr>
                <w:sz w:val="20"/>
              </w:rPr>
            </w:pPr>
          </w:p>
        </w:tc>
      </w:tr>
    </w:tbl>
    <w:p w14:paraId="7AE53FE9" w14:textId="77777777" w:rsidR="000C5E5E" w:rsidRDefault="000C5E5E">
      <w:pPr>
        <w:pStyle w:val="BodyText"/>
      </w:pPr>
    </w:p>
    <w:p w14:paraId="47D1D9FC" w14:textId="77777777" w:rsidR="000C5E5E" w:rsidRDefault="000C5E5E">
      <w:pPr>
        <w:pStyle w:val="BodyText"/>
      </w:pPr>
    </w:p>
    <w:p w14:paraId="58A47AA0" w14:textId="77777777" w:rsidR="000C5E5E" w:rsidRDefault="000C5E5E">
      <w:pPr>
        <w:pStyle w:val="BodyText"/>
      </w:pPr>
    </w:p>
    <w:p w14:paraId="39014369" w14:textId="77777777" w:rsidR="000C5E5E" w:rsidRDefault="000C5E5E">
      <w:pPr>
        <w:pStyle w:val="BodyText"/>
        <w:spacing w:before="7"/>
        <w:rPr>
          <w:sz w:val="18"/>
        </w:rPr>
      </w:pPr>
    </w:p>
    <w:p w14:paraId="0083F395" w14:textId="53D22B85" w:rsidR="000C5E5E" w:rsidRDefault="00000000">
      <w:pPr>
        <w:ind w:left="620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Bandung, </w:t>
      </w:r>
      <w:r w:rsidR="00583C51">
        <w:rPr>
          <w:rFonts w:ascii="Arial"/>
          <w:b/>
          <w:sz w:val="20"/>
          <w:lang w:val="en-US"/>
        </w:rPr>
        <w:t>{</w:t>
      </w:r>
      <w:proofErr w:type="spellStart"/>
      <w:r w:rsidR="00583C51">
        <w:rPr>
          <w:rFonts w:ascii="Arial"/>
          <w:b/>
          <w:sz w:val="20"/>
          <w:lang w:val="en-US"/>
        </w:rPr>
        <w:t>tanggal</w:t>
      </w:r>
      <w:proofErr w:type="spellEnd"/>
      <w:r w:rsidR="00583C51">
        <w:rPr>
          <w:rFonts w:ascii="Arial"/>
          <w:b/>
          <w:sz w:val="20"/>
          <w:lang w:val="en-US"/>
        </w:rPr>
        <w:t>}</w:t>
      </w:r>
    </w:p>
    <w:p w14:paraId="612445D6" w14:textId="77777777" w:rsidR="000C5E5E" w:rsidRDefault="00000000">
      <w:pPr>
        <w:spacing w:before="46"/>
        <w:ind w:left="626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Kepala Dinas Komunikasi Dan Informatika</w:t>
      </w:r>
    </w:p>
    <w:p w14:paraId="4798111D" w14:textId="77777777" w:rsidR="000C5E5E" w:rsidRDefault="000C5E5E">
      <w:pPr>
        <w:pStyle w:val="BodyText"/>
        <w:rPr>
          <w:rFonts w:ascii="Arial"/>
          <w:b/>
        </w:rPr>
      </w:pPr>
    </w:p>
    <w:p w14:paraId="2FD559D5" w14:textId="77777777" w:rsidR="000C5E5E" w:rsidRDefault="000C5E5E">
      <w:pPr>
        <w:pStyle w:val="BodyText"/>
        <w:rPr>
          <w:rFonts w:ascii="Arial"/>
          <w:b/>
        </w:rPr>
      </w:pPr>
    </w:p>
    <w:p w14:paraId="26E4011E" w14:textId="77777777" w:rsidR="000C5E5E" w:rsidRDefault="000C5E5E">
      <w:pPr>
        <w:pStyle w:val="BodyText"/>
        <w:rPr>
          <w:rFonts w:ascii="Arial"/>
          <w:b/>
        </w:rPr>
      </w:pPr>
    </w:p>
    <w:p w14:paraId="140BB358" w14:textId="77777777" w:rsidR="000C5E5E" w:rsidRDefault="000C5E5E">
      <w:pPr>
        <w:pStyle w:val="BodyText"/>
        <w:rPr>
          <w:rFonts w:ascii="Arial"/>
          <w:b/>
        </w:rPr>
      </w:pPr>
    </w:p>
    <w:p w14:paraId="1FEBE979" w14:textId="77777777" w:rsidR="000C5E5E" w:rsidRDefault="000C5E5E">
      <w:pPr>
        <w:pStyle w:val="BodyText"/>
        <w:rPr>
          <w:rFonts w:ascii="Arial"/>
          <w:b/>
        </w:rPr>
      </w:pPr>
    </w:p>
    <w:p w14:paraId="38688AC5" w14:textId="77777777" w:rsidR="000C5E5E" w:rsidRDefault="000C5E5E">
      <w:pPr>
        <w:pStyle w:val="BodyText"/>
        <w:rPr>
          <w:rFonts w:ascii="Arial"/>
          <w:b/>
        </w:rPr>
      </w:pPr>
    </w:p>
    <w:p w14:paraId="1DA069CE" w14:textId="77777777" w:rsidR="000C5E5E" w:rsidRDefault="000C5E5E">
      <w:pPr>
        <w:pStyle w:val="BodyText"/>
        <w:rPr>
          <w:rFonts w:ascii="Arial"/>
          <w:b/>
        </w:rPr>
      </w:pPr>
    </w:p>
    <w:p w14:paraId="2E07CD31" w14:textId="77777777" w:rsidR="000C5E5E" w:rsidRDefault="000C5E5E">
      <w:pPr>
        <w:pStyle w:val="BodyText"/>
        <w:rPr>
          <w:rFonts w:ascii="Arial"/>
          <w:b/>
        </w:rPr>
      </w:pPr>
    </w:p>
    <w:p w14:paraId="7C57A3F8" w14:textId="77777777" w:rsidR="000C5E5E" w:rsidRDefault="000C5E5E">
      <w:pPr>
        <w:pStyle w:val="BodyText"/>
        <w:rPr>
          <w:rFonts w:ascii="Arial"/>
          <w:b/>
        </w:rPr>
      </w:pPr>
    </w:p>
    <w:p w14:paraId="493A52C2" w14:textId="77777777" w:rsidR="000C5E5E" w:rsidRDefault="000C5E5E">
      <w:pPr>
        <w:pStyle w:val="BodyText"/>
        <w:rPr>
          <w:rFonts w:ascii="Arial"/>
          <w:b/>
        </w:rPr>
      </w:pPr>
    </w:p>
    <w:p w14:paraId="5D85CB72" w14:textId="77777777" w:rsidR="000C5E5E" w:rsidRDefault="000C5E5E">
      <w:pPr>
        <w:pStyle w:val="BodyText"/>
        <w:rPr>
          <w:rFonts w:ascii="Arial"/>
          <w:b/>
        </w:rPr>
      </w:pPr>
    </w:p>
    <w:p w14:paraId="70DAAEA0" w14:textId="77777777" w:rsidR="000C5E5E" w:rsidRDefault="000C5E5E">
      <w:pPr>
        <w:pStyle w:val="BodyText"/>
        <w:rPr>
          <w:rFonts w:ascii="Arial"/>
          <w:b/>
        </w:rPr>
      </w:pPr>
    </w:p>
    <w:p w14:paraId="106A24A4" w14:textId="77777777" w:rsidR="000C5E5E" w:rsidRDefault="000C5E5E">
      <w:pPr>
        <w:pStyle w:val="BodyText"/>
        <w:rPr>
          <w:rFonts w:ascii="Arial"/>
          <w:b/>
        </w:rPr>
      </w:pPr>
    </w:p>
    <w:p w14:paraId="530C6C70" w14:textId="77777777" w:rsidR="000C5E5E" w:rsidRDefault="000C5E5E">
      <w:pPr>
        <w:pStyle w:val="BodyText"/>
        <w:rPr>
          <w:rFonts w:ascii="Arial"/>
          <w:b/>
        </w:rPr>
      </w:pPr>
    </w:p>
    <w:p w14:paraId="1EA8DBC2" w14:textId="77777777" w:rsidR="000C5E5E" w:rsidRDefault="000C5E5E">
      <w:pPr>
        <w:pStyle w:val="BodyText"/>
        <w:rPr>
          <w:rFonts w:ascii="Arial"/>
          <w:b/>
        </w:rPr>
      </w:pPr>
    </w:p>
    <w:p w14:paraId="45ADB7C7" w14:textId="40DC764B" w:rsidR="000C5E5E" w:rsidRDefault="000C5E5E" w:rsidP="00583C51">
      <w:pPr>
        <w:pStyle w:val="BodyText"/>
        <w:spacing w:before="93"/>
      </w:pPr>
    </w:p>
    <w:sectPr w:rsidR="000C5E5E">
      <w:pgSz w:w="11910" w:h="18710"/>
      <w:pgMar w:top="920" w:right="4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54"/>
    <w:multiLevelType w:val="hybridMultilevel"/>
    <w:tmpl w:val="A29E2E4A"/>
    <w:lvl w:ilvl="0" w:tplc="556EBE50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7952B2FE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2766F220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8014E7BE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07CA4DAE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82CC3560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EAF8AA18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D08AB50A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E4FC2412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1" w15:restartNumberingAfterBreak="0">
    <w:nsid w:val="0DC32C0E"/>
    <w:multiLevelType w:val="hybridMultilevel"/>
    <w:tmpl w:val="9F02BF7C"/>
    <w:lvl w:ilvl="0" w:tplc="AB7AD49C">
      <w:start w:val="1"/>
      <w:numFmt w:val="decimal"/>
      <w:lvlText w:val="%1."/>
      <w:lvlJc w:val="left"/>
      <w:pPr>
        <w:ind w:left="607" w:hanging="22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F72CD422">
      <w:numFmt w:val="bullet"/>
      <w:lvlText w:val="•"/>
      <w:lvlJc w:val="left"/>
      <w:pPr>
        <w:ind w:left="1508" w:hanging="224"/>
      </w:pPr>
      <w:rPr>
        <w:rFonts w:hint="default"/>
        <w:lang w:val="id" w:eastAsia="en-US" w:bidi="ar-SA"/>
      </w:rPr>
    </w:lvl>
    <w:lvl w:ilvl="2" w:tplc="CB809EAE">
      <w:numFmt w:val="bullet"/>
      <w:lvlText w:val="•"/>
      <w:lvlJc w:val="left"/>
      <w:pPr>
        <w:ind w:left="2417" w:hanging="224"/>
      </w:pPr>
      <w:rPr>
        <w:rFonts w:hint="default"/>
        <w:lang w:val="id" w:eastAsia="en-US" w:bidi="ar-SA"/>
      </w:rPr>
    </w:lvl>
    <w:lvl w:ilvl="3" w:tplc="EA960500">
      <w:numFmt w:val="bullet"/>
      <w:lvlText w:val="•"/>
      <w:lvlJc w:val="left"/>
      <w:pPr>
        <w:ind w:left="3325" w:hanging="224"/>
      </w:pPr>
      <w:rPr>
        <w:rFonts w:hint="default"/>
        <w:lang w:val="id" w:eastAsia="en-US" w:bidi="ar-SA"/>
      </w:rPr>
    </w:lvl>
    <w:lvl w:ilvl="4" w:tplc="4ACE5066">
      <w:numFmt w:val="bullet"/>
      <w:lvlText w:val="•"/>
      <w:lvlJc w:val="left"/>
      <w:pPr>
        <w:ind w:left="4234" w:hanging="224"/>
      </w:pPr>
      <w:rPr>
        <w:rFonts w:hint="default"/>
        <w:lang w:val="id" w:eastAsia="en-US" w:bidi="ar-SA"/>
      </w:rPr>
    </w:lvl>
    <w:lvl w:ilvl="5" w:tplc="E5741708">
      <w:numFmt w:val="bullet"/>
      <w:lvlText w:val="•"/>
      <w:lvlJc w:val="left"/>
      <w:pPr>
        <w:ind w:left="5142" w:hanging="224"/>
      </w:pPr>
      <w:rPr>
        <w:rFonts w:hint="default"/>
        <w:lang w:val="id" w:eastAsia="en-US" w:bidi="ar-SA"/>
      </w:rPr>
    </w:lvl>
    <w:lvl w:ilvl="6" w:tplc="0890F282">
      <w:numFmt w:val="bullet"/>
      <w:lvlText w:val="•"/>
      <w:lvlJc w:val="left"/>
      <w:pPr>
        <w:ind w:left="6051" w:hanging="224"/>
      </w:pPr>
      <w:rPr>
        <w:rFonts w:hint="default"/>
        <w:lang w:val="id" w:eastAsia="en-US" w:bidi="ar-SA"/>
      </w:rPr>
    </w:lvl>
    <w:lvl w:ilvl="7" w:tplc="132A8CE8">
      <w:numFmt w:val="bullet"/>
      <w:lvlText w:val="•"/>
      <w:lvlJc w:val="left"/>
      <w:pPr>
        <w:ind w:left="6959" w:hanging="224"/>
      </w:pPr>
      <w:rPr>
        <w:rFonts w:hint="default"/>
        <w:lang w:val="id" w:eastAsia="en-US" w:bidi="ar-SA"/>
      </w:rPr>
    </w:lvl>
    <w:lvl w:ilvl="8" w:tplc="495CD6A0">
      <w:numFmt w:val="bullet"/>
      <w:lvlText w:val="•"/>
      <w:lvlJc w:val="left"/>
      <w:pPr>
        <w:ind w:left="7868" w:hanging="224"/>
      </w:pPr>
      <w:rPr>
        <w:rFonts w:hint="default"/>
        <w:lang w:val="id" w:eastAsia="en-US" w:bidi="ar-SA"/>
      </w:rPr>
    </w:lvl>
  </w:abstractNum>
  <w:abstractNum w:abstractNumId="2" w15:restartNumberingAfterBreak="0">
    <w:nsid w:val="5E262FF6"/>
    <w:multiLevelType w:val="hybridMultilevel"/>
    <w:tmpl w:val="5F162AE6"/>
    <w:lvl w:ilvl="0" w:tplc="20327538">
      <w:start w:val="1"/>
      <w:numFmt w:val="decimal"/>
      <w:lvlText w:val="%1."/>
      <w:lvlJc w:val="left"/>
      <w:pPr>
        <w:ind w:left="82" w:hanging="23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5F8A93F0">
      <w:numFmt w:val="bullet"/>
      <w:lvlText w:val="•"/>
      <w:lvlJc w:val="left"/>
      <w:pPr>
        <w:ind w:left="1081" w:hanging="232"/>
      </w:pPr>
      <w:rPr>
        <w:rFonts w:hint="default"/>
        <w:lang w:val="id" w:eastAsia="en-US" w:bidi="ar-SA"/>
      </w:rPr>
    </w:lvl>
    <w:lvl w:ilvl="2" w:tplc="F0E08812">
      <w:numFmt w:val="bullet"/>
      <w:lvlText w:val="•"/>
      <w:lvlJc w:val="left"/>
      <w:pPr>
        <w:ind w:left="2083" w:hanging="232"/>
      </w:pPr>
      <w:rPr>
        <w:rFonts w:hint="default"/>
        <w:lang w:val="id" w:eastAsia="en-US" w:bidi="ar-SA"/>
      </w:rPr>
    </w:lvl>
    <w:lvl w:ilvl="3" w:tplc="877635AC">
      <w:numFmt w:val="bullet"/>
      <w:lvlText w:val="•"/>
      <w:lvlJc w:val="left"/>
      <w:pPr>
        <w:ind w:left="3085" w:hanging="232"/>
      </w:pPr>
      <w:rPr>
        <w:rFonts w:hint="default"/>
        <w:lang w:val="id" w:eastAsia="en-US" w:bidi="ar-SA"/>
      </w:rPr>
    </w:lvl>
    <w:lvl w:ilvl="4" w:tplc="62D86D6E">
      <w:numFmt w:val="bullet"/>
      <w:lvlText w:val="•"/>
      <w:lvlJc w:val="left"/>
      <w:pPr>
        <w:ind w:left="4087" w:hanging="232"/>
      </w:pPr>
      <w:rPr>
        <w:rFonts w:hint="default"/>
        <w:lang w:val="id" w:eastAsia="en-US" w:bidi="ar-SA"/>
      </w:rPr>
    </w:lvl>
    <w:lvl w:ilvl="5" w:tplc="B88A0290">
      <w:numFmt w:val="bullet"/>
      <w:lvlText w:val="•"/>
      <w:lvlJc w:val="left"/>
      <w:pPr>
        <w:ind w:left="5089" w:hanging="232"/>
      </w:pPr>
      <w:rPr>
        <w:rFonts w:hint="default"/>
        <w:lang w:val="id" w:eastAsia="en-US" w:bidi="ar-SA"/>
      </w:rPr>
    </w:lvl>
    <w:lvl w:ilvl="6" w:tplc="CA18A4B2">
      <w:numFmt w:val="bullet"/>
      <w:lvlText w:val="•"/>
      <w:lvlJc w:val="left"/>
      <w:pPr>
        <w:ind w:left="6090" w:hanging="232"/>
      </w:pPr>
      <w:rPr>
        <w:rFonts w:hint="default"/>
        <w:lang w:val="id" w:eastAsia="en-US" w:bidi="ar-SA"/>
      </w:rPr>
    </w:lvl>
    <w:lvl w:ilvl="7" w:tplc="B846CC76">
      <w:numFmt w:val="bullet"/>
      <w:lvlText w:val="•"/>
      <w:lvlJc w:val="left"/>
      <w:pPr>
        <w:ind w:left="7092" w:hanging="232"/>
      </w:pPr>
      <w:rPr>
        <w:rFonts w:hint="default"/>
        <w:lang w:val="id" w:eastAsia="en-US" w:bidi="ar-SA"/>
      </w:rPr>
    </w:lvl>
    <w:lvl w:ilvl="8" w:tplc="653080F8">
      <w:numFmt w:val="bullet"/>
      <w:lvlText w:val="•"/>
      <w:lvlJc w:val="left"/>
      <w:pPr>
        <w:ind w:left="8094" w:hanging="232"/>
      </w:pPr>
      <w:rPr>
        <w:rFonts w:hint="default"/>
        <w:lang w:val="id" w:eastAsia="en-US" w:bidi="ar-SA"/>
      </w:rPr>
    </w:lvl>
  </w:abstractNum>
  <w:num w:numId="1" w16cid:durableId="1890411289">
    <w:abstractNumId w:val="0"/>
  </w:num>
  <w:num w:numId="2" w16cid:durableId="484781770">
    <w:abstractNumId w:val="1"/>
  </w:num>
  <w:num w:numId="3" w16cid:durableId="83213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E5E"/>
    <w:rsid w:val="00085D25"/>
    <w:rsid w:val="000C5E5E"/>
    <w:rsid w:val="001C0202"/>
    <w:rsid w:val="002F786C"/>
    <w:rsid w:val="00583C51"/>
    <w:rsid w:val="006B71E8"/>
    <w:rsid w:val="007248C5"/>
    <w:rsid w:val="0084377F"/>
    <w:rsid w:val="00A45559"/>
    <w:rsid w:val="00BC7F7A"/>
    <w:rsid w:val="00C21AD9"/>
    <w:rsid w:val="00C9792A"/>
    <w:rsid w:val="00E4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63E81"/>
  <w15:docId w15:val="{3DD37012-5A4F-4B7C-8541-4E61B94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82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kominfo@bandung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Rekomendasi Usulan Pembuatan Aplikasi #PENGAJUAN_0004</vt:lpstr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Rekomendasi Usulan Pembuatan Aplikasi #PENGAJUAN_0004</dc:title>
  <cp:lastModifiedBy>Angga Saeful</cp:lastModifiedBy>
  <cp:revision>11</cp:revision>
  <dcterms:created xsi:type="dcterms:W3CDTF">2023-12-16T11:24:00Z</dcterms:created>
  <dcterms:modified xsi:type="dcterms:W3CDTF">2023-12-19T08:27:00Z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2023-12-16T00:00:00Z</vt:filetime>
  </property>
</Properties>
</file>